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B7A383" w14:textId="77777777" w:rsidR="00A51E9E" w:rsidRDefault="00A51E9E">
      <w:pPr>
        <w:rPr>
          <w:b/>
          <w:caps/>
          <w:spacing w:val="10"/>
          <w:szCs w:val="17"/>
          <w:u w:val="single"/>
          <w:lang w:val="de-DE"/>
        </w:rPr>
      </w:pPr>
    </w:p>
    <w:p w14:paraId="496FB8C2" w14:textId="24D8F83B" w:rsidR="00BA47CC" w:rsidRDefault="00BA47CC">
      <w:pPr>
        <w:rPr>
          <w:b/>
          <w:caps/>
          <w:spacing w:val="10"/>
          <w:szCs w:val="17"/>
          <w:u w:val="single"/>
          <w:lang w:val="de-DE"/>
        </w:rPr>
      </w:pPr>
      <w:r>
        <w:rPr>
          <w:b/>
          <w:caps/>
          <w:spacing w:val="10"/>
          <w:szCs w:val="17"/>
          <w:u w:val="single"/>
          <w:lang w:val="de-DE"/>
        </w:rPr>
        <w:t>ANHANG 2</w:t>
      </w:r>
    </w:p>
    <w:p w14:paraId="5E0FBAF3" w14:textId="77777777" w:rsidR="00BA47CC" w:rsidRDefault="00BA47CC" w:rsidP="00A51E9E">
      <w:pPr>
        <w:pStyle w:val="Overskrift"/>
        <w:rPr>
          <w:lang w:val="de-DE"/>
        </w:rPr>
      </w:pPr>
      <w:r>
        <w:rPr>
          <w:lang w:val="de-DE"/>
        </w:rPr>
        <w:t>ServiceVERTRAG</w:t>
      </w:r>
      <w:r w:rsidR="00945115">
        <w:rPr>
          <w:lang w:val="de-DE"/>
        </w:rPr>
        <w:t xml:space="preserve"> </w:t>
      </w:r>
    </w:p>
    <w:p w14:paraId="1C83D944" w14:textId="77777777" w:rsidR="00BA47CC" w:rsidRDefault="00BA47CC">
      <w:pPr>
        <w:rPr>
          <w:lang w:val="de-DE"/>
        </w:rPr>
      </w:pPr>
    </w:p>
    <w:p w14:paraId="0932C924" w14:textId="77777777" w:rsidR="00BA47CC" w:rsidRDefault="00BA47CC">
      <w:pPr>
        <w:pStyle w:val="berschrift1"/>
        <w:tabs>
          <w:tab w:val="left" w:pos="964"/>
        </w:tabs>
        <w:rPr>
          <w:lang w:val="de-DE"/>
        </w:rPr>
      </w:pPr>
      <w:r>
        <w:rPr>
          <w:lang w:val="de-DE"/>
        </w:rPr>
        <w:t>VERTRAGSBESTANDTEIL</w:t>
      </w:r>
    </w:p>
    <w:p w14:paraId="7C5B2FD5" w14:textId="77777777" w:rsidR="00BA47CC" w:rsidRPr="00D27593" w:rsidRDefault="00BA47CC">
      <w:pPr>
        <w:pStyle w:val="Niveau2"/>
        <w:rPr>
          <w:lang w:val="de-DE"/>
        </w:rPr>
      </w:pPr>
      <w:r>
        <w:rPr>
          <w:lang w:val="de-DE"/>
        </w:rPr>
        <w:t>Dieser Servicevertrag ist Bestandteil des Leasingvertrags ("Leasingvertrag"), der zwischen dem Leasingnehmer und Dralle A/S abgeschlossen worden ist</w:t>
      </w:r>
      <w:r w:rsidRPr="00D27593">
        <w:rPr>
          <w:lang w:val="de-DE"/>
        </w:rPr>
        <w:t xml:space="preserve">. </w:t>
      </w:r>
      <w:r w:rsidR="00C63CF0" w:rsidRPr="00D27593">
        <w:rPr>
          <w:lang w:val="de-DE"/>
        </w:rPr>
        <w:t xml:space="preserve">Es gelten daher grundsätzlich auch für den Servicevertrag die in den Allgemeinen Leasingbedingungen von Dralle A/S und im Leasingvertrag vereinbarten Regelungen, es sei denn nachfolgend sind abweichende Regelungen ausdrücklich getroffen worden. </w:t>
      </w:r>
    </w:p>
    <w:p w14:paraId="514702B4" w14:textId="77777777" w:rsidR="00BA47CC" w:rsidRDefault="00BA47CC">
      <w:pPr>
        <w:pStyle w:val="berschrift1"/>
        <w:tabs>
          <w:tab w:val="left" w:pos="964"/>
        </w:tabs>
        <w:rPr>
          <w:lang w:val="de-DE"/>
        </w:rPr>
      </w:pPr>
      <w:r>
        <w:rPr>
          <w:lang w:val="de-DE"/>
        </w:rPr>
        <w:t xml:space="preserve">DIENSTLEISTUNGEN </w:t>
      </w:r>
    </w:p>
    <w:p w14:paraId="2C3F84D7" w14:textId="77777777" w:rsidR="00BA47CC" w:rsidRDefault="00BA47CC">
      <w:pPr>
        <w:pStyle w:val="Niveau2"/>
        <w:rPr>
          <w:lang w:val="de-DE"/>
        </w:rPr>
      </w:pPr>
      <w:r>
        <w:rPr>
          <w:lang w:val="de-DE"/>
        </w:rPr>
        <w:t>DRALLE bietet unter den Bedingungen dieses Servicevertrags dem Leasingnehmer folgende Dienste an:</w:t>
      </w:r>
    </w:p>
    <w:p w14:paraId="4635AB72" w14:textId="77777777" w:rsidR="00BA47CC" w:rsidRDefault="00BA47CC" w:rsidP="00D27593">
      <w:pPr>
        <w:pStyle w:val="Niveau3"/>
        <w:numPr>
          <w:ilvl w:val="0"/>
          <w:numId w:val="2"/>
        </w:numPr>
        <w:rPr>
          <w:lang w:val="de-DE"/>
        </w:rPr>
      </w:pPr>
      <w:r>
        <w:rPr>
          <w:lang w:val="de-DE"/>
        </w:rPr>
        <w:t>Die Reparatur von unbedeutenden Schäden an der Ausrüstung, d.h. Schäden, die nur von kosmetischer Bedeutung sind und die die Betriebssicherheit der Ausrüstung nicht beeinträchtigen.</w:t>
      </w:r>
    </w:p>
    <w:p w14:paraId="13FEFF0C" w14:textId="77777777" w:rsidR="00E55DB7" w:rsidRPr="00E55DB7" w:rsidRDefault="005A22DE" w:rsidP="00D27593">
      <w:pPr>
        <w:pStyle w:val="Niveau3"/>
        <w:numPr>
          <w:ilvl w:val="0"/>
          <w:numId w:val="2"/>
        </w:numPr>
        <w:rPr>
          <w:lang w:val="de-DE"/>
        </w:rPr>
      </w:pPr>
      <w:r>
        <w:rPr>
          <w:lang w:val="de-DE"/>
        </w:rPr>
        <w:t>aktuelle Softwareupdates für alle sScale-Systeme</w:t>
      </w:r>
    </w:p>
    <w:p w14:paraId="388B1F8A" w14:textId="085F14C7" w:rsidR="00BA47CC" w:rsidRDefault="00BA47CC" w:rsidP="00D27593">
      <w:pPr>
        <w:pStyle w:val="Niveau3"/>
        <w:numPr>
          <w:ilvl w:val="0"/>
          <w:numId w:val="2"/>
        </w:numPr>
        <w:rPr>
          <w:lang w:val="de-DE"/>
        </w:rPr>
      </w:pPr>
      <w:r>
        <w:rPr>
          <w:lang w:val="de-DE"/>
        </w:rPr>
        <w:t>Generelle Beratung und Unterstützung bezüglich der Ausrüstung, Prozessentwicklung und Neuerungen sowie der Möglichkeit der automatisierten Integration der Datensätze vom Server in die EDV des Leasingnehmers.</w:t>
      </w:r>
    </w:p>
    <w:p w14:paraId="7C7FDCCF" w14:textId="27750A5A" w:rsidR="003A2104" w:rsidRDefault="003A2104" w:rsidP="003A2104">
      <w:pPr>
        <w:pStyle w:val="Niveau3"/>
        <w:rPr>
          <w:lang w:val="de-DE"/>
        </w:rPr>
      </w:pPr>
      <w:r>
        <w:rPr>
          <w:lang w:val="de-DE"/>
        </w:rPr>
        <w:t xml:space="preserve">Dies gilt NICHT für die Reparatur von Fehlern an der Ausrüstung, die wegen unkorrekter Bedienung, Handhabung oder Beförderung oder wegen fehlender Wartung oder Fortschaffung der Ausrüstung durch den Leasingnehmer (oder durch einen Dritten, für dessen Handlungen der Leasingnehmer verantwortlich ist), entstanden sind, vgl. die Bedienungsanweisungen der Fa. Dralle A/S. </w:t>
      </w:r>
    </w:p>
    <w:p w14:paraId="4C45C31B" w14:textId="5BA9A1C0" w:rsidR="00BA47CC" w:rsidRDefault="003A2104">
      <w:pPr>
        <w:pStyle w:val="Niveau2"/>
        <w:rPr>
          <w:lang w:val="de-DE"/>
        </w:rPr>
      </w:pPr>
      <w:r>
        <w:rPr>
          <w:noProof/>
        </w:rPr>
        <mc:AlternateContent>
          <mc:Choice Requires="wps">
            <w:drawing>
              <wp:anchor distT="0" distB="0" distL="90170" distR="90170" simplePos="0" relativeHeight="251657728" behindDoc="0" locked="0" layoutInCell="1" allowOverlap="1" wp14:anchorId="34ACF131" wp14:editId="5AF7489D">
                <wp:simplePos x="0" y="0"/>
                <wp:positionH relativeFrom="page">
                  <wp:posOffset>1076960</wp:posOffset>
                </wp:positionH>
                <wp:positionV relativeFrom="page">
                  <wp:posOffset>9973945</wp:posOffset>
                </wp:positionV>
                <wp:extent cx="13970" cy="252095"/>
                <wp:effectExtent l="635" t="1270" r="4445" b="38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ECBD9" w14:textId="77777777" w:rsidR="00BA47CC" w:rsidRDefault="00BA47CC">
                            <w:pPr>
                              <w:rPr>
                                <w:sz w:val="12"/>
                                <w:lang w:val="en-GB"/>
                              </w:rPr>
                            </w:pPr>
                          </w:p>
                          <w:p w14:paraId="5BEEF369" w14:textId="77777777" w:rsidR="00BA47CC" w:rsidRDefault="00BA47CC">
                            <w:pPr>
                              <w:jc w:val="right"/>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CF131" id="_x0000_t202" coordsize="21600,21600" o:spt="202" path="m,l,21600r21600,l21600,xe">
                <v:stroke joinstyle="miter"/>
                <v:path gradientshapeok="t" o:connecttype="rect"/>
              </v:shapetype>
              <v:shape id="Text Box 2" o:spid="_x0000_s1026" type="#_x0000_t202" style="position:absolute;margin-left:84.8pt;margin-top:785.35pt;width:1.1pt;height:19.85pt;z-index:251657728;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" stroked="f">
                <v:fill opacity="0"/>
                <v:textbox inset="0,0,0,0">
                  <w:txbxContent>
                    <w:p w14:paraId="1A4ECBD9" w14:textId="77777777" w:rsidR="00BA47CC" w:rsidRDefault="00BA47CC">
                      <w:pPr>
                        <w:rPr>
                          <w:sz w:val="12"/>
                          <w:lang w:val="en-GB"/>
                        </w:rPr>
                      </w:pPr>
                    </w:p>
                    <w:p w14:paraId="5BEEF369" w14:textId="77777777" w:rsidR="00BA47CC" w:rsidRDefault="00BA47CC">
                      <w:pPr>
                        <w:jc w:val="right"/>
                        <w:rPr>
                          <w:lang w:val="en-GB"/>
                        </w:rPr>
                      </w:pPr>
                    </w:p>
                  </w:txbxContent>
                </v:textbox>
                <w10:wrap type="topAndBottom" anchorx="page" anchory="page"/>
              </v:shape>
            </w:pict>
          </mc:Fallback>
        </mc:AlternateContent>
      </w:r>
      <w:r w:rsidR="00BA47CC">
        <w:rPr>
          <w:lang w:val="de-DE"/>
        </w:rPr>
        <w:t>Der Leasingnehmer soll DRALLE unbegrenzten Zutritt zu der zu reparierenden Ausrüstung gewähren.</w:t>
      </w:r>
    </w:p>
    <w:p w14:paraId="2B5AB1B6" w14:textId="77777777" w:rsidR="00BA47CC" w:rsidRDefault="00BA47CC">
      <w:pPr>
        <w:pStyle w:val="berschrift1"/>
        <w:tabs>
          <w:tab w:val="left" w:pos="964"/>
        </w:tabs>
        <w:rPr>
          <w:lang w:val="de-DE"/>
        </w:rPr>
      </w:pPr>
      <w:r>
        <w:rPr>
          <w:lang w:val="de-DE"/>
        </w:rPr>
        <w:t>GEBÜHREN UND ZAHLUNG</w:t>
      </w:r>
    </w:p>
    <w:p w14:paraId="516050DB" w14:textId="56DAE868" w:rsidR="00BA47CC" w:rsidRPr="00D27593" w:rsidRDefault="00BA47CC">
      <w:pPr>
        <w:pStyle w:val="Niveau2"/>
        <w:spacing w:after="0" w:line="360" w:lineRule="auto"/>
        <w:rPr>
          <w:bCs/>
          <w:lang w:val="de-DE"/>
        </w:rPr>
      </w:pPr>
      <w:bookmarkStart w:id="0" w:name="_Ref25991082"/>
      <w:r w:rsidRPr="00D27593">
        <w:rPr>
          <w:lang w:val="de-DE"/>
        </w:rPr>
        <w:t>Für die in diesem Servicevertrag</w:t>
      </w:r>
      <w:r w:rsidR="00E55DB7" w:rsidRPr="00D27593">
        <w:rPr>
          <w:lang w:val="de-DE"/>
        </w:rPr>
        <w:t xml:space="preserve"> nicht</w:t>
      </w:r>
      <w:r w:rsidRPr="00D27593">
        <w:rPr>
          <w:lang w:val="de-DE"/>
        </w:rPr>
        <w:t xml:space="preserve"> beschriebenen</w:t>
      </w:r>
      <w:r w:rsidR="00E55DB7" w:rsidRPr="00D27593">
        <w:rPr>
          <w:lang w:val="de-DE"/>
        </w:rPr>
        <w:t xml:space="preserve">, zusätzlichen </w:t>
      </w:r>
      <w:r w:rsidRPr="00D27593">
        <w:rPr>
          <w:lang w:val="de-DE"/>
        </w:rPr>
        <w:t>Dienste der Fa. Dralle A/S zahlt</w:t>
      </w:r>
      <w:r w:rsidR="00C63CF0" w:rsidRPr="00D27593">
        <w:rPr>
          <w:lang w:val="de-DE"/>
        </w:rPr>
        <w:t xml:space="preserve"> der Leasingnehmer DRALLE </w:t>
      </w:r>
      <w:r w:rsidR="00610321" w:rsidRPr="00D27593">
        <w:rPr>
          <w:lang w:val="de-DE"/>
        </w:rPr>
        <w:t>1</w:t>
      </w:r>
      <w:r w:rsidR="00A51E9E">
        <w:rPr>
          <w:lang w:val="de-DE"/>
        </w:rPr>
        <w:t>7</w:t>
      </w:r>
      <w:r w:rsidR="008544D5">
        <w:rPr>
          <w:lang w:val="de-DE"/>
        </w:rPr>
        <w:t>5</w:t>
      </w:r>
      <w:r w:rsidRPr="00D27593">
        <w:rPr>
          <w:lang w:val="de-DE"/>
        </w:rPr>
        <w:t>,</w:t>
      </w:r>
      <w:r w:rsidRPr="00D27593">
        <w:rPr>
          <w:bCs/>
          <w:lang w:val="de-DE"/>
        </w:rPr>
        <w:t xml:space="preserve">00 </w:t>
      </w:r>
      <w:r w:rsidR="00C63CF0" w:rsidRPr="00D27593">
        <w:rPr>
          <w:bCs/>
          <w:lang w:val="de-DE"/>
        </w:rPr>
        <w:t xml:space="preserve">EUR </w:t>
      </w:r>
      <w:bookmarkStart w:id="1" w:name="_Hlk19915773"/>
      <w:r w:rsidRPr="00D27593">
        <w:rPr>
          <w:bCs/>
          <w:lang w:val="de-DE"/>
        </w:rPr>
        <w:t>ausschl. MwSt. pro Arbeitsstunde, festgeschrieben auf ein Jahr. Nach diesem Jahr darf</w:t>
      </w:r>
      <w:r w:rsidR="00610321" w:rsidRPr="00D27593">
        <w:rPr>
          <w:bCs/>
          <w:lang w:val="de-DE"/>
        </w:rPr>
        <w:t xml:space="preserve"> eine maximale Anpassung um </w:t>
      </w:r>
      <w:r w:rsidR="00C63CF0" w:rsidRPr="00D27593">
        <w:rPr>
          <w:bCs/>
          <w:lang w:val="de-DE"/>
        </w:rPr>
        <w:t>5 </w:t>
      </w:r>
      <w:r w:rsidRPr="00D27593">
        <w:rPr>
          <w:bCs/>
          <w:lang w:val="de-DE"/>
        </w:rPr>
        <w:t>% pro Jahr erfolgen. Pauschal werden für Nebenkosten wie Anreisekosten km-G</w:t>
      </w:r>
      <w:r w:rsidR="00610321" w:rsidRPr="00D27593">
        <w:rPr>
          <w:bCs/>
          <w:lang w:val="de-DE"/>
        </w:rPr>
        <w:t xml:space="preserve">eld und Spesen </w:t>
      </w:r>
      <w:r w:rsidR="00D27593" w:rsidRPr="00D27593">
        <w:rPr>
          <w:bCs/>
          <w:lang w:val="de-DE"/>
        </w:rPr>
        <w:t xml:space="preserve">in Höhe von </w:t>
      </w:r>
      <w:r w:rsidR="00610321" w:rsidRPr="00D27593">
        <w:rPr>
          <w:bCs/>
          <w:lang w:val="de-DE"/>
        </w:rPr>
        <w:t>35</w:t>
      </w:r>
      <w:r w:rsidRPr="00D27593">
        <w:rPr>
          <w:bCs/>
          <w:lang w:val="de-DE"/>
        </w:rPr>
        <w:t>0</w:t>
      </w:r>
      <w:r w:rsidR="00C63CF0" w:rsidRPr="00D27593">
        <w:rPr>
          <w:bCs/>
          <w:lang w:val="de-DE"/>
        </w:rPr>
        <w:t>,00</w:t>
      </w:r>
      <w:r w:rsidRPr="00D27593">
        <w:rPr>
          <w:bCs/>
          <w:lang w:val="de-DE"/>
        </w:rPr>
        <w:t xml:space="preserve"> </w:t>
      </w:r>
      <w:r w:rsidR="00C63CF0" w:rsidRPr="00D27593">
        <w:rPr>
          <w:bCs/>
          <w:lang w:val="de-DE"/>
        </w:rPr>
        <w:t>EUR</w:t>
      </w:r>
      <w:r w:rsidRPr="00D27593">
        <w:rPr>
          <w:bCs/>
          <w:lang w:val="de-DE"/>
        </w:rPr>
        <w:t xml:space="preserve"> vereinbart. </w:t>
      </w:r>
      <w:bookmarkEnd w:id="0"/>
      <w:r w:rsidRPr="00D27593">
        <w:rPr>
          <w:bCs/>
          <w:lang w:val="de-DE"/>
        </w:rPr>
        <w:t>B</w:t>
      </w:r>
      <w:r w:rsidR="00E55DB7" w:rsidRPr="00D27593">
        <w:rPr>
          <w:bCs/>
          <w:lang w:val="de-DE"/>
        </w:rPr>
        <w:t xml:space="preserve">ei mehr als 1 Übernachtung werden </w:t>
      </w:r>
      <w:r w:rsidRPr="00D27593">
        <w:rPr>
          <w:bCs/>
          <w:lang w:val="de-DE"/>
        </w:rPr>
        <w:t xml:space="preserve">weiter </w:t>
      </w:r>
      <w:r w:rsidR="00D27593" w:rsidRPr="00D27593">
        <w:rPr>
          <w:bCs/>
          <w:lang w:val="de-DE"/>
        </w:rPr>
        <w:t>9</w:t>
      </w:r>
      <w:r w:rsidRPr="00D27593">
        <w:rPr>
          <w:bCs/>
          <w:lang w:val="de-DE"/>
        </w:rPr>
        <w:t>5</w:t>
      </w:r>
      <w:r w:rsidR="00C63CF0" w:rsidRPr="00D27593">
        <w:rPr>
          <w:bCs/>
          <w:lang w:val="de-DE"/>
        </w:rPr>
        <w:t>,00</w:t>
      </w:r>
      <w:r w:rsidRPr="00D27593">
        <w:rPr>
          <w:bCs/>
          <w:lang w:val="de-DE"/>
        </w:rPr>
        <w:t xml:space="preserve"> </w:t>
      </w:r>
      <w:r w:rsidR="00C63CF0" w:rsidRPr="00D27593">
        <w:rPr>
          <w:bCs/>
          <w:lang w:val="de-DE"/>
        </w:rPr>
        <w:t>EUR</w:t>
      </w:r>
      <w:r w:rsidRPr="00D27593">
        <w:rPr>
          <w:bCs/>
          <w:lang w:val="de-DE"/>
        </w:rPr>
        <w:t xml:space="preserve"> pro extra Tag für </w:t>
      </w:r>
      <w:r w:rsidR="00F56061" w:rsidRPr="00D27593">
        <w:rPr>
          <w:bCs/>
          <w:lang w:val="de-DE"/>
        </w:rPr>
        <w:t>S</w:t>
      </w:r>
      <w:r w:rsidRPr="00D27593">
        <w:rPr>
          <w:bCs/>
          <w:lang w:val="de-DE"/>
        </w:rPr>
        <w:t>peisen und Übernachtung berechnet.</w:t>
      </w:r>
    </w:p>
    <w:bookmarkEnd w:id="1"/>
    <w:p w14:paraId="770AD52B" w14:textId="77777777" w:rsidR="00BA47CC" w:rsidRDefault="00BA47CC">
      <w:pPr>
        <w:pStyle w:val="Standardeinzug1"/>
        <w:ind w:left="0"/>
        <w:rPr>
          <w:lang w:val="de-DE"/>
        </w:rPr>
      </w:pPr>
    </w:p>
    <w:p w14:paraId="75A0DD3C" w14:textId="77777777" w:rsidR="00BA47CC" w:rsidRDefault="00E55DB7">
      <w:pPr>
        <w:pStyle w:val="Niveau2"/>
        <w:rPr>
          <w:lang w:val="de-DE"/>
        </w:rPr>
      </w:pPr>
      <w:bookmarkStart w:id="2" w:name="_Ref158431714"/>
      <w:r>
        <w:rPr>
          <w:lang w:val="de-DE"/>
        </w:rPr>
        <w:t>Außer den im Punkt 3</w:t>
      </w:r>
      <w:r w:rsidR="00BA47CC">
        <w:rPr>
          <w:lang w:val="de-DE"/>
        </w:rPr>
        <w:t xml:space="preserve"> genannten Beträgen zahlt der Leasingnehmer auch </w:t>
      </w:r>
      <w:r>
        <w:rPr>
          <w:lang w:val="de-DE"/>
        </w:rPr>
        <w:t xml:space="preserve">die </w:t>
      </w:r>
      <w:r w:rsidR="00BA47CC">
        <w:rPr>
          <w:lang w:val="de-DE"/>
        </w:rPr>
        <w:t>Kosten für die Reparatur erforderliche Ersatzteile und Materialien der</w:t>
      </w:r>
      <w:r>
        <w:rPr>
          <w:lang w:val="de-DE"/>
        </w:rPr>
        <w:t xml:space="preserve"> Fa. Dralle A/S, vgl. Punkt 2</w:t>
      </w:r>
      <w:r w:rsidR="00BA47CC">
        <w:rPr>
          <w:lang w:val="de-DE"/>
        </w:rPr>
        <w:t>.</w:t>
      </w:r>
      <w:bookmarkEnd w:id="2"/>
    </w:p>
    <w:p w14:paraId="37544880" w14:textId="563EF9CD" w:rsidR="00C63CF0" w:rsidRPr="002B10A2" w:rsidRDefault="00D12299" w:rsidP="00C63CF0">
      <w:pPr>
        <w:pStyle w:val="Niveau2"/>
        <w:spacing w:after="0" w:line="360" w:lineRule="auto"/>
        <w:rPr>
          <w:color w:val="FF0000"/>
          <w:lang w:val="de-DE"/>
        </w:rPr>
      </w:pPr>
      <w:r>
        <w:rPr>
          <w:lang w:val="de-DE"/>
        </w:rPr>
        <w:lastRenderedPageBreak/>
        <w:br/>
      </w:r>
      <w:r w:rsidR="00BA47CC">
        <w:rPr>
          <w:lang w:val="de-DE"/>
        </w:rPr>
        <w:t>Am Ende jedes Monats stellt DRALLE dem Leasingnehmer auf Basis der Einsatzberichte eine Rechnung mit Angabe der für die in diesem Vertrag erwähnten Dienste verbrauchten Stun</w:t>
      </w:r>
      <w:r w:rsidR="00C63CF0">
        <w:rPr>
          <w:lang w:val="de-DE"/>
        </w:rPr>
        <w:t>den des betreffenden Monats zu.</w:t>
      </w:r>
    </w:p>
    <w:p w14:paraId="376E1A29" w14:textId="77777777" w:rsidR="00BA47CC" w:rsidRDefault="00BA47CC">
      <w:pPr>
        <w:pStyle w:val="Niveau2"/>
        <w:spacing w:after="0" w:line="360" w:lineRule="auto"/>
        <w:rPr>
          <w:lang w:val="de-DE"/>
        </w:rPr>
      </w:pPr>
    </w:p>
    <w:p w14:paraId="15EE7190" w14:textId="77777777" w:rsidR="00BA47CC" w:rsidRDefault="00BA47CC">
      <w:pPr>
        <w:rPr>
          <w:lang w:val="de-DE"/>
        </w:rPr>
      </w:pPr>
    </w:p>
    <w:p w14:paraId="77874C8B" w14:textId="77777777" w:rsidR="00BA47CC" w:rsidRDefault="00BA47CC">
      <w:pPr>
        <w:ind w:left="968"/>
        <w:rPr>
          <w:lang w:val="de-DE"/>
        </w:rPr>
      </w:pPr>
    </w:p>
    <w:p w14:paraId="1C906948" w14:textId="77777777" w:rsidR="00BA47CC" w:rsidRDefault="00BA47CC">
      <w:pPr>
        <w:ind w:left="968"/>
        <w:rPr>
          <w:lang w:val="de-DE"/>
        </w:rPr>
      </w:pPr>
    </w:p>
    <w:p w14:paraId="6B23C180" w14:textId="73E9F5DB" w:rsidR="00BA47CC" w:rsidRDefault="00BA47CC" w:rsidP="00A51E9E">
      <w:pPr>
        <w:rPr>
          <w:lang w:val="de-DE"/>
        </w:rPr>
      </w:pPr>
      <w:r>
        <w:rPr>
          <w:lang w:val="de-DE"/>
        </w:rPr>
        <w:t>D</w:t>
      </w:r>
      <w:r w:rsidR="00F56061">
        <w:rPr>
          <w:lang w:val="de-DE"/>
        </w:rPr>
        <w:t>atum:</w:t>
      </w:r>
      <w:r w:rsidR="00F56061">
        <w:rPr>
          <w:lang w:val="de-DE"/>
        </w:rPr>
        <w:tab/>
      </w:r>
      <w:r w:rsidR="00A51E9E">
        <w:rPr>
          <w:lang w:val="de-DE"/>
        </w:rPr>
        <w:t>25</w:t>
      </w:r>
      <w:r w:rsidR="00F32E4C">
        <w:rPr>
          <w:lang w:val="de-DE"/>
        </w:rPr>
        <w:t>/</w:t>
      </w:r>
      <w:r w:rsidR="00A51E9E">
        <w:rPr>
          <w:lang w:val="de-DE"/>
        </w:rPr>
        <w:t>05</w:t>
      </w:r>
      <w:r w:rsidR="00F32E4C">
        <w:rPr>
          <w:lang w:val="de-DE"/>
        </w:rPr>
        <w:t>/</w:t>
      </w:r>
      <w:r w:rsidR="00F56061">
        <w:rPr>
          <w:lang w:val="de-DE"/>
        </w:rPr>
        <w:t>20</w:t>
      </w:r>
      <w:r w:rsidR="008544D5">
        <w:rPr>
          <w:lang w:val="de-DE"/>
        </w:rPr>
        <w:t>2</w:t>
      </w:r>
      <w:r w:rsidR="00A51E9E">
        <w:rPr>
          <w:lang w:val="de-DE"/>
        </w:rPr>
        <w:t>2</w:t>
      </w:r>
      <w:r w:rsidR="00F56061">
        <w:rPr>
          <w:lang w:val="de-DE"/>
        </w:rPr>
        <w:tab/>
      </w:r>
      <w:r w:rsidR="00F56061">
        <w:rPr>
          <w:lang w:val="de-DE"/>
        </w:rPr>
        <w:tab/>
      </w:r>
      <w:r w:rsidR="00F32E4C">
        <w:rPr>
          <w:lang w:val="de-DE"/>
        </w:rPr>
        <w:tab/>
      </w:r>
      <w:r w:rsidR="00C77348">
        <w:rPr>
          <w:lang w:val="de-DE"/>
        </w:rPr>
        <w:tab/>
      </w:r>
      <w:r w:rsidR="00F56061">
        <w:rPr>
          <w:lang w:val="de-DE"/>
        </w:rPr>
        <w:t>Datum:</w:t>
      </w:r>
      <w:r w:rsidR="00F56061">
        <w:rPr>
          <w:lang w:val="de-DE"/>
        </w:rPr>
        <w:tab/>
      </w:r>
      <w:r w:rsidR="00A51E9E">
        <w:rPr>
          <w:lang w:val="de-DE"/>
        </w:rPr>
        <w:t>25</w:t>
      </w:r>
      <w:r w:rsidR="00F56061">
        <w:rPr>
          <w:lang w:val="de-DE"/>
        </w:rPr>
        <w:t>/</w:t>
      </w:r>
      <w:r w:rsidR="00A51E9E">
        <w:rPr>
          <w:lang w:val="de-DE"/>
        </w:rPr>
        <w:t>05/</w:t>
      </w:r>
      <w:r w:rsidR="00F56061">
        <w:rPr>
          <w:lang w:val="de-DE"/>
        </w:rPr>
        <w:t>20</w:t>
      </w:r>
      <w:r w:rsidR="008544D5">
        <w:rPr>
          <w:lang w:val="de-DE"/>
        </w:rPr>
        <w:t>2</w:t>
      </w:r>
      <w:r w:rsidR="00A51E9E">
        <w:rPr>
          <w:lang w:val="de-DE"/>
        </w:rPr>
        <w:t>2</w:t>
      </w:r>
    </w:p>
    <w:p w14:paraId="55C33D3D" w14:textId="77777777" w:rsidR="00BA47CC" w:rsidRDefault="00BA47CC">
      <w:pPr>
        <w:ind w:left="968"/>
        <w:rPr>
          <w:lang w:val="de-DE"/>
        </w:rPr>
      </w:pPr>
    </w:p>
    <w:p w14:paraId="3E11432C" w14:textId="77777777" w:rsidR="00BA47CC" w:rsidRDefault="00BA47CC">
      <w:pPr>
        <w:ind w:left="968"/>
        <w:rPr>
          <w:lang w:val="de-DE"/>
        </w:rPr>
      </w:pPr>
    </w:p>
    <w:p w14:paraId="374ACC0C" w14:textId="77CD9E88" w:rsidR="00BA47CC" w:rsidRDefault="00BA47CC" w:rsidP="00A51E9E">
      <w:pPr>
        <w:rPr>
          <w:lang w:val="de-DE"/>
        </w:rPr>
      </w:pPr>
      <w:r>
        <w:rPr>
          <w:lang w:val="de-DE"/>
        </w:rPr>
        <w:t>Für Dralle A/S:</w:t>
      </w:r>
      <w:r>
        <w:rPr>
          <w:lang w:val="de-DE"/>
        </w:rPr>
        <w:tab/>
      </w:r>
      <w:r>
        <w:rPr>
          <w:lang w:val="de-DE"/>
        </w:rPr>
        <w:tab/>
      </w:r>
      <w:r>
        <w:rPr>
          <w:lang w:val="de-DE"/>
        </w:rPr>
        <w:tab/>
      </w:r>
      <w:r w:rsidR="00A51E9E">
        <w:rPr>
          <w:lang w:val="de-DE"/>
        </w:rPr>
        <w:tab/>
      </w:r>
      <w:r w:rsidR="00A51E9E">
        <w:rPr>
          <w:lang w:val="de-DE"/>
        </w:rPr>
        <w:tab/>
      </w:r>
      <w:r>
        <w:rPr>
          <w:lang w:val="de-DE"/>
        </w:rPr>
        <w:t xml:space="preserve">Für </w:t>
      </w:r>
      <w:r w:rsidR="00A51E9E">
        <w:rPr>
          <w:lang w:val="de-DE"/>
        </w:rPr>
        <w:t>den Leasingnehmer</w:t>
      </w:r>
      <w:r>
        <w:rPr>
          <w:lang w:val="de-DE"/>
        </w:rPr>
        <w:t>:</w:t>
      </w:r>
    </w:p>
    <w:p w14:paraId="4B82B2C3" w14:textId="77777777" w:rsidR="00BA47CC" w:rsidRDefault="00BA47CC">
      <w:pPr>
        <w:ind w:left="968"/>
        <w:rPr>
          <w:lang w:val="de-DE"/>
        </w:rPr>
      </w:pPr>
    </w:p>
    <w:p w14:paraId="7010CAD6" w14:textId="77777777" w:rsidR="00BA47CC" w:rsidRDefault="00BA47CC">
      <w:pPr>
        <w:ind w:left="968"/>
        <w:rPr>
          <w:lang w:val="de-DE"/>
        </w:rPr>
      </w:pPr>
    </w:p>
    <w:p w14:paraId="4F427871" w14:textId="7189D36F" w:rsidR="00BA47CC" w:rsidRDefault="00BA47CC" w:rsidP="00A51E9E">
      <w:pPr>
        <w:rPr>
          <w:lang w:val="de-DE"/>
        </w:rPr>
      </w:pPr>
      <w:r>
        <w:rPr>
          <w:u w:val="single"/>
          <w:lang w:val="de-DE"/>
        </w:rPr>
        <w:tab/>
      </w:r>
      <w:r>
        <w:rPr>
          <w:u w:val="single"/>
          <w:lang w:val="de-DE"/>
        </w:rPr>
        <w:tab/>
      </w:r>
      <w:r>
        <w:rPr>
          <w:u w:val="single"/>
          <w:lang w:val="de-DE"/>
        </w:rPr>
        <w:tab/>
      </w:r>
      <w:r>
        <w:rPr>
          <w:u w:val="single"/>
          <w:lang w:val="de-DE"/>
        </w:rPr>
        <w:tab/>
      </w:r>
      <w:r>
        <w:rPr>
          <w:u w:val="single"/>
          <w:lang w:val="de-DE"/>
        </w:rPr>
        <w:tab/>
      </w:r>
      <w:r>
        <w:rPr>
          <w:lang w:val="de-DE"/>
        </w:rPr>
        <w:tab/>
      </w:r>
      <w:r>
        <w:rPr>
          <w:lang w:val="de-DE"/>
        </w:rPr>
        <w:tab/>
      </w:r>
      <w:r>
        <w:rPr>
          <w:u w:val="single"/>
          <w:lang w:val="de-DE"/>
        </w:rPr>
        <w:tab/>
      </w:r>
      <w:r>
        <w:rPr>
          <w:u w:val="single"/>
          <w:lang w:val="de-DE"/>
        </w:rPr>
        <w:tab/>
      </w:r>
      <w:r>
        <w:rPr>
          <w:u w:val="single"/>
          <w:lang w:val="de-DE"/>
        </w:rPr>
        <w:tab/>
      </w:r>
      <w:r>
        <w:rPr>
          <w:u w:val="single"/>
          <w:lang w:val="de-DE"/>
        </w:rPr>
        <w:tab/>
        <w:t xml:space="preserve">    </w:t>
      </w:r>
      <w:r w:rsidR="00C77348">
        <w:rPr>
          <w:u w:val="single"/>
          <w:lang w:val="de-DE"/>
        </w:rPr>
        <w:tab/>
      </w:r>
    </w:p>
    <w:p w14:paraId="441354E7" w14:textId="79C0A089" w:rsidR="00BA47CC" w:rsidRDefault="00A51E9E" w:rsidP="00A51E9E">
      <w:r>
        <w:rPr>
          <w:lang w:val="de-DE"/>
        </w:rPr>
        <w:t>Ulrich Heindl</w:t>
      </w:r>
      <w:r w:rsidR="005A22DE">
        <w:rPr>
          <w:lang w:val="de-DE"/>
        </w:rPr>
        <w:tab/>
      </w:r>
      <w:r w:rsidR="005A22DE">
        <w:rPr>
          <w:lang w:val="de-DE"/>
        </w:rPr>
        <w:tab/>
      </w:r>
      <w:r w:rsidR="005A22DE">
        <w:rPr>
          <w:lang w:val="de-DE"/>
        </w:rPr>
        <w:tab/>
      </w:r>
      <w:r w:rsidR="005A22DE">
        <w:rPr>
          <w:lang w:val="de-DE"/>
        </w:rPr>
        <w:tab/>
      </w:r>
      <w:r>
        <w:rPr>
          <w:lang w:val="de-DE"/>
        </w:rPr>
        <w:tab/>
        <w:t xml:space="preserve">Adrian </w:t>
      </w:r>
      <w:proofErr w:type="spellStart"/>
      <w:r>
        <w:rPr>
          <w:lang w:val="de-DE"/>
        </w:rPr>
        <w:t>Fairbairn</w:t>
      </w:r>
      <w:proofErr w:type="spellEnd"/>
      <w:r w:rsidR="00F32E4C">
        <w:rPr>
          <w:lang w:val="de-DE"/>
        </w:rPr>
        <w:br/>
      </w:r>
      <w:r>
        <w:rPr>
          <w:lang w:val="de-DE"/>
        </w:rPr>
        <w:t xml:space="preserve">Leiter </w:t>
      </w:r>
      <w:r w:rsidR="00F32E4C">
        <w:rPr>
          <w:lang w:val="de-DE"/>
        </w:rPr>
        <w:t>Dralle Deutschland</w:t>
      </w:r>
      <w:r>
        <w:rPr>
          <w:lang w:val="de-DE"/>
        </w:rPr>
        <w:tab/>
      </w:r>
      <w:r>
        <w:rPr>
          <w:lang w:val="de-DE"/>
        </w:rPr>
        <w:tab/>
      </w:r>
      <w:r>
        <w:rPr>
          <w:lang w:val="de-DE"/>
        </w:rPr>
        <w:tab/>
        <w:t xml:space="preserve">Inhaber </w:t>
      </w:r>
      <w:proofErr w:type="spellStart"/>
      <w:r>
        <w:rPr>
          <w:lang w:val="de-DE"/>
        </w:rPr>
        <w:t>Falling</w:t>
      </w:r>
      <w:proofErr w:type="spellEnd"/>
      <w:r>
        <w:rPr>
          <w:lang w:val="de-DE"/>
        </w:rPr>
        <w:t xml:space="preserve"> </w:t>
      </w:r>
      <w:proofErr w:type="spellStart"/>
      <w:r>
        <w:rPr>
          <w:lang w:val="de-DE"/>
        </w:rPr>
        <w:t>Tree</w:t>
      </w:r>
      <w:proofErr w:type="spellEnd"/>
    </w:p>
    <w:sectPr w:rsidR="00BA47CC" w:rsidSect="00A51E9E">
      <w:headerReference w:type="default" r:id="rId7"/>
      <w:footerReference w:type="default" r:id="rId8"/>
      <w:footnotePr>
        <w:pos w:val="beneathText"/>
      </w:footnotePr>
      <w:pgSz w:w="11905" w:h="16837"/>
      <w:pgMar w:top="1886" w:right="1134" w:bottom="1418" w:left="1701" w:header="567" w:footer="284" w:gutter="0"/>
      <w:pgNumType w:start="1"/>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EB34" w14:textId="77777777" w:rsidR="006E6FE3" w:rsidRDefault="006E6FE3">
      <w:pPr>
        <w:spacing w:line="240" w:lineRule="auto"/>
      </w:pPr>
      <w:r>
        <w:separator/>
      </w:r>
    </w:p>
  </w:endnote>
  <w:endnote w:type="continuationSeparator" w:id="0">
    <w:p w14:paraId="2DE8D09A" w14:textId="77777777" w:rsidR="006E6FE3" w:rsidRDefault="006E6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01T">
    <w:altName w:val="Times New Roman"/>
    <w:charset w:val="00"/>
    <w:family w:val="roman"/>
    <w:pitch w:val="variable"/>
  </w:font>
  <w:font w:name="Lucidasans">
    <w:altName w:val="Times New Roman"/>
    <w:charset w:val="00"/>
    <w:family w:val="auto"/>
    <w:pitch w:val="default"/>
  </w:font>
  <w:font w:name="Gill-Sans-IM">
    <w:altName w:val="Times New Roman"/>
    <w:charset w:val="00"/>
    <w:family w:val="auto"/>
    <w:pitch w:val="variable"/>
  </w:font>
  <w:font w:name="Gill Sans">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93B8" w14:textId="37990326" w:rsidR="00A51E9E" w:rsidRPr="00A51E9E" w:rsidRDefault="00A51E9E">
    <w:pPr>
      <w:pStyle w:val="Fuzeile"/>
      <w:jc w:val="right"/>
      <w:rPr>
        <w:rFonts w:asciiTheme="minorHAnsi" w:hAnsiTheme="minorHAnsi" w:cstheme="minorHAnsi"/>
        <w:sz w:val="16"/>
        <w:szCs w:val="16"/>
      </w:rPr>
    </w:pPr>
    <w:r w:rsidRPr="00A51E9E">
      <w:rPr>
        <w:rFonts w:asciiTheme="minorHAnsi" w:hAnsiTheme="minorHAnsi" w:cstheme="minorHAnsi"/>
        <w:sz w:val="16"/>
        <w:szCs w:val="16"/>
      </w:rPr>
      <w:t xml:space="preserve">Seite </w:t>
    </w:r>
    <w:sdt>
      <w:sdtPr>
        <w:rPr>
          <w:rFonts w:asciiTheme="minorHAnsi" w:hAnsiTheme="minorHAnsi" w:cstheme="minorHAnsi"/>
          <w:sz w:val="16"/>
          <w:szCs w:val="16"/>
        </w:rPr>
        <w:id w:val="1354149494"/>
        <w:docPartObj>
          <w:docPartGallery w:val="Page Numbers (Bottom of Page)"/>
          <w:docPartUnique/>
        </w:docPartObj>
      </w:sdtPr>
      <w:sdtEndPr/>
      <w:sdtContent>
        <w:r w:rsidRPr="00A51E9E">
          <w:rPr>
            <w:rFonts w:asciiTheme="minorHAnsi" w:hAnsiTheme="minorHAnsi" w:cstheme="minorHAnsi"/>
            <w:sz w:val="16"/>
            <w:szCs w:val="16"/>
          </w:rPr>
          <w:fldChar w:fldCharType="begin"/>
        </w:r>
        <w:r w:rsidRPr="00A51E9E">
          <w:rPr>
            <w:rFonts w:asciiTheme="minorHAnsi" w:hAnsiTheme="minorHAnsi" w:cstheme="minorHAnsi"/>
            <w:sz w:val="16"/>
            <w:szCs w:val="16"/>
          </w:rPr>
          <w:instrText>PAGE   \* MERGEFORMAT</w:instrText>
        </w:r>
        <w:r w:rsidRPr="00A51E9E">
          <w:rPr>
            <w:rFonts w:asciiTheme="minorHAnsi" w:hAnsiTheme="minorHAnsi" w:cstheme="minorHAnsi"/>
            <w:sz w:val="16"/>
            <w:szCs w:val="16"/>
          </w:rPr>
          <w:fldChar w:fldCharType="separate"/>
        </w:r>
        <w:r w:rsidRPr="00A51E9E">
          <w:rPr>
            <w:rFonts w:asciiTheme="minorHAnsi" w:hAnsiTheme="minorHAnsi" w:cstheme="minorHAnsi"/>
            <w:sz w:val="16"/>
            <w:szCs w:val="16"/>
          </w:rPr>
          <w:t>2</w:t>
        </w:r>
        <w:r w:rsidRPr="00A51E9E">
          <w:rPr>
            <w:rFonts w:asciiTheme="minorHAnsi" w:hAnsiTheme="minorHAnsi" w:cstheme="minorHAnsi"/>
            <w:sz w:val="16"/>
            <w:szCs w:val="16"/>
          </w:rPr>
          <w:fldChar w:fldCharType="end"/>
        </w:r>
        <w:r w:rsidRPr="00A51E9E">
          <w:rPr>
            <w:rFonts w:asciiTheme="minorHAnsi" w:hAnsiTheme="minorHAnsi" w:cstheme="minorHAnsi"/>
            <w:sz w:val="16"/>
            <w:szCs w:val="16"/>
          </w:rPr>
          <w:t xml:space="preserve"> von 2</w:t>
        </w:r>
      </w:sdtContent>
    </w:sdt>
  </w:p>
  <w:p w14:paraId="2DBDC5C1" w14:textId="77777777" w:rsidR="00BA47CC" w:rsidRDefault="00BA47CC">
    <w:pPr>
      <w:pStyle w:val="Fuzeil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F952" w14:textId="77777777" w:rsidR="006E6FE3" w:rsidRDefault="006E6FE3">
      <w:pPr>
        <w:spacing w:line="240" w:lineRule="auto"/>
      </w:pPr>
      <w:r>
        <w:separator/>
      </w:r>
    </w:p>
  </w:footnote>
  <w:footnote w:type="continuationSeparator" w:id="0">
    <w:p w14:paraId="552ADF71" w14:textId="77777777" w:rsidR="006E6FE3" w:rsidRDefault="006E6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B33E" w14:textId="77777777" w:rsidR="00BA47CC" w:rsidRPr="00A51E9E" w:rsidRDefault="00BA47CC">
    <w:pPr>
      <w:pStyle w:val="Kopfzeile"/>
      <w:rPr>
        <w:rFonts w:asciiTheme="minorHAnsi" w:hAnsiTheme="minorHAnsi" w:cstheme="minorHAnsi"/>
        <w:sz w:val="16"/>
        <w:szCs w:val="16"/>
      </w:rPr>
    </w:pPr>
  </w:p>
  <w:tbl>
    <w:tblPr>
      <w:tblW w:w="10207" w:type="dxa"/>
      <w:tblInd w:w="-851" w:type="dxa"/>
      <w:tblLayout w:type="fixed"/>
      <w:tblCellMar>
        <w:left w:w="70" w:type="dxa"/>
        <w:right w:w="70" w:type="dxa"/>
      </w:tblCellMar>
      <w:tblLook w:val="0000" w:firstRow="0" w:lastRow="0" w:firstColumn="0" w:lastColumn="0" w:noHBand="0" w:noVBand="0"/>
    </w:tblPr>
    <w:tblGrid>
      <w:gridCol w:w="5470"/>
      <w:gridCol w:w="980"/>
      <w:gridCol w:w="3757"/>
    </w:tblGrid>
    <w:tr w:rsidR="00A51E9E" w:rsidRPr="005E00B8" w14:paraId="63F928E8" w14:textId="77777777" w:rsidTr="00432D2F">
      <w:trPr>
        <w:cantSplit/>
        <w:trHeight w:val="1540"/>
      </w:trPr>
      <w:tc>
        <w:tcPr>
          <w:tcW w:w="5470" w:type="dxa"/>
          <w:vAlign w:val="center"/>
        </w:tcPr>
        <w:p w14:paraId="2537DB33" w14:textId="77777777" w:rsidR="00A51E9E" w:rsidRPr="00013A70" w:rsidRDefault="00A51E9E" w:rsidP="00A51E9E">
          <w:pPr>
            <w:pStyle w:val="Kopfzeile"/>
            <w:tabs>
              <w:tab w:val="clear" w:pos="4820"/>
              <w:tab w:val="clear" w:pos="9639"/>
              <w:tab w:val="left" w:pos="-12945"/>
              <w:tab w:val="right" w:pos="-10821"/>
            </w:tabs>
            <w:snapToGrid w:val="0"/>
            <w:ind w:right="-70"/>
            <w:rPr>
              <w:rFonts w:cs="Times New Roman"/>
              <w:b/>
              <w:color w:val="D0CB91"/>
              <w:sz w:val="36"/>
              <w:lang w:val="it-IT"/>
              <w14:shadow w14:blurRad="50800" w14:dist="38100" w14:dir="2700000" w14:sx="100000" w14:sy="100000" w14:kx="0" w14:ky="0" w14:algn="tl">
                <w14:srgbClr w14:val="000000">
                  <w14:alpha w14:val="60000"/>
                </w14:srgbClr>
              </w14:shadow>
            </w:rPr>
          </w:pPr>
          <w:r w:rsidRPr="00013A70">
            <w:rPr>
              <w:rFonts w:cs="Times New Roman"/>
              <w:b/>
              <w:noProof/>
              <w:color w:val="D0CB91"/>
              <w:sz w:val="36"/>
              <w:lang w:val="it-IT"/>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68A340CB" wp14:editId="59F996E4">
                <wp:simplePos x="0" y="0"/>
                <wp:positionH relativeFrom="column">
                  <wp:posOffset>508000</wp:posOffset>
                </wp:positionH>
                <wp:positionV relativeFrom="paragraph">
                  <wp:posOffset>-36830</wp:posOffset>
                </wp:positionV>
                <wp:extent cx="2845435" cy="946785"/>
                <wp:effectExtent l="0" t="0" r="0" b="5715"/>
                <wp:wrapNone/>
                <wp:docPr id="3" name="Bild 1" descr="DRALLE_logo_horiszontal_B_payoff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LLE_logo_horiszontal_B_payoff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5435" cy="946785"/>
                        </a:xfrm>
                        <a:prstGeom prst="rect">
                          <a:avLst/>
                        </a:prstGeom>
                        <a:noFill/>
                      </pic:spPr>
                    </pic:pic>
                  </a:graphicData>
                </a:graphic>
                <wp14:sizeRelH relativeFrom="page">
                  <wp14:pctWidth>0</wp14:pctWidth>
                </wp14:sizeRelH>
                <wp14:sizeRelV relativeFrom="page">
                  <wp14:pctHeight>0</wp14:pctHeight>
                </wp14:sizeRelV>
              </wp:anchor>
            </w:drawing>
          </w:r>
        </w:p>
      </w:tc>
      <w:tc>
        <w:tcPr>
          <w:tcW w:w="980" w:type="dxa"/>
        </w:tcPr>
        <w:p w14:paraId="6AE0E919" w14:textId="77777777" w:rsidR="00A51E9E" w:rsidRPr="00013A70" w:rsidRDefault="00A51E9E" w:rsidP="00A51E9E">
          <w:pPr>
            <w:pStyle w:val="Kopfzeile"/>
            <w:tabs>
              <w:tab w:val="clear" w:pos="4820"/>
              <w:tab w:val="clear" w:pos="9639"/>
              <w:tab w:val="left" w:pos="3870"/>
            </w:tabs>
            <w:snapToGrid w:val="0"/>
            <w:rPr>
              <w:rFonts w:cs="Times New Roman"/>
              <w:b/>
              <w:color w:val="D0CB91"/>
              <w:sz w:val="36"/>
              <w:lang w:val="it-IT"/>
              <w14:shadow w14:blurRad="50800" w14:dist="38100" w14:dir="2700000" w14:sx="100000" w14:sy="100000" w14:kx="0" w14:ky="0" w14:algn="tl">
                <w14:srgbClr w14:val="000000">
                  <w14:alpha w14:val="60000"/>
                </w14:srgbClr>
              </w14:shadow>
            </w:rPr>
          </w:pPr>
        </w:p>
      </w:tc>
      <w:tc>
        <w:tcPr>
          <w:tcW w:w="3757" w:type="dxa"/>
          <w:vAlign w:val="center"/>
        </w:tcPr>
        <w:p w14:paraId="515B5F6A" w14:textId="77777777" w:rsidR="00A51E9E" w:rsidRPr="00DE64E2" w:rsidRDefault="00A51E9E" w:rsidP="00A51E9E">
          <w:pPr>
            <w:pStyle w:val="Kopfzeile"/>
            <w:tabs>
              <w:tab w:val="clear" w:pos="4820"/>
              <w:tab w:val="clear" w:pos="9639"/>
              <w:tab w:val="center" w:pos="4818"/>
              <w:tab w:val="left" w:pos="7513"/>
              <w:tab w:val="right" w:pos="9637"/>
            </w:tabs>
            <w:snapToGrid w:val="0"/>
            <w:spacing w:line="240" w:lineRule="auto"/>
            <w:jc w:val="right"/>
            <w:rPr>
              <w:rFonts w:ascii="Calibri" w:hAnsi="Calibri" w:cs="Calibri"/>
              <w:sz w:val="16"/>
              <w:szCs w:val="16"/>
            </w:rPr>
          </w:pPr>
          <w:r w:rsidRPr="00DE64E2">
            <w:rPr>
              <w:rFonts w:ascii="Calibri" w:hAnsi="Calibri" w:cs="Calibri"/>
              <w:sz w:val="16"/>
              <w:szCs w:val="16"/>
            </w:rPr>
            <w:t>Venlighedsvej 4</w:t>
          </w:r>
        </w:p>
        <w:p w14:paraId="39683EC0" w14:textId="77777777" w:rsidR="00A51E9E" w:rsidRPr="00DE64E2" w:rsidRDefault="00A51E9E" w:rsidP="00A51E9E">
          <w:pPr>
            <w:pStyle w:val="Kopfzeile"/>
            <w:tabs>
              <w:tab w:val="clear" w:pos="4820"/>
              <w:tab w:val="clear" w:pos="9639"/>
              <w:tab w:val="center" w:pos="4818"/>
              <w:tab w:val="left" w:pos="7513"/>
              <w:tab w:val="right" w:pos="9637"/>
            </w:tabs>
            <w:snapToGrid w:val="0"/>
            <w:spacing w:line="240" w:lineRule="auto"/>
            <w:jc w:val="right"/>
            <w:rPr>
              <w:rFonts w:ascii="Calibri" w:hAnsi="Calibri" w:cs="Calibri"/>
              <w:sz w:val="16"/>
              <w:szCs w:val="16"/>
            </w:rPr>
          </w:pPr>
          <w:r w:rsidRPr="00DE64E2">
            <w:rPr>
              <w:rFonts w:ascii="Calibri" w:hAnsi="Calibri" w:cs="Calibri"/>
              <w:sz w:val="16"/>
              <w:szCs w:val="16"/>
            </w:rPr>
            <w:t>DK-2790 Hørsholm</w:t>
          </w:r>
        </w:p>
        <w:p w14:paraId="6F3C0C09" w14:textId="77777777" w:rsidR="00A51E9E" w:rsidRPr="00DE64E2" w:rsidRDefault="00A51E9E" w:rsidP="00A51E9E">
          <w:pPr>
            <w:pStyle w:val="Kopfzeile"/>
            <w:tabs>
              <w:tab w:val="clear" w:pos="4820"/>
              <w:tab w:val="clear" w:pos="9639"/>
              <w:tab w:val="center" w:pos="4818"/>
              <w:tab w:val="left" w:pos="7513"/>
              <w:tab w:val="right" w:pos="9637"/>
            </w:tabs>
            <w:spacing w:line="240" w:lineRule="auto"/>
            <w:jc w:val="right"/>
            <w:rPr>
              <w:rFonts w:ascii="Calibri" w:hAnsi="Calibri" w:cs="Calibri"/>
              <w:sz w:val="16"/>
              <w:szCs w:val="16"/>
            </w:rPr>
          </w:pPr>
          <w:r w:rsidRPr="00DE64E2">
            <w:rPr>
              <w:rFonts w:ascii="Calibri" w:hAnsi="Calibri" w:cs="Calibri"/>
              <w:sz w:val="16"/>
              <w:szCs w:val="16"/>
            </w:rPr>
            <w:t>Dänemark</w:t>
          </w:r>
        </w:p>
        <w:p w14:paraId="6DA6AFA0" w14:textId="77777777" w:rsidR="00A51E9E" w:rsidRPr="00DE64E2" w:rsidRDefault="00A51E9E" w:rsidP="00A51E9E">
          <w:pPr>
            <w:pStyle w:val="Kopfzeile"/>
            <w:tabs>
              <w:tab w:val="clear" w:pos="4820"/>
              <w:tab w:val="clear" w:pos="9639"/>
              <w:tab w:val="center" w:pos="4818"/>
              <w:tab w:val="left" w:pos="7513"/>
              <w:tab w:val="right" w:pos="9637"/>
            </w:tabs>
            <w:spacing w:line="240" w:lineRule="auto"/>
            <w:jc w:val="right"/>
            <w:rPr>
              <w:rFonts w:ascii="Calibri" w:hAnsi="Calibri" w:cs="Calibri"/>
              <w:sz w:val="16"/>
              <w:szCs w:val="16"/>
            </w:rPr>
          </w:pPr>
          <w:r w:rsidRPr="00DE64E2">
            <w:rPr>
              <w:rFonts w:ascii="Calibri" w:hAnsi="Calibri" w:cs="Calibri"/>
              <w:sz w:val="16"/>
              <w:szCs w:val="16"/>
            </w:rPr>
            <w:t>Telefon +45</w:t>
          </w:r>
          <w:r>
            <w:rPr>
              <w:rFonts w:ascii="Calibri" w:hAnsi="Calibri" w:cs="Calibri"/>
              <w:sz w:val="16"/>
              <w:szCs w:val="16"/>
            </w:rPr>
            <w:t xml:space="preserve"> 27 11 36 96</w:t>
          </w:r>
          <w:r w:rsidRPr="00DE64E2">
            <w:rPr>
              <w:rFonts w:ascii="Calibri" w:hAnsi="Calibri" w:cs="Calibri"/>
              <w:sz w:val="16"/>
              <w:szCs w:val="16"/>
            </w:rPr>
            <w:t xml:space="preserve"> </w:t>
          </w:r>
        </w:p>
        <w:p w14:paraId="2EAC7ECB" w14:textId="77777777" w:rsidR="00A51E9E" w:rsidRPr="00DE64E2" w:rsidRDefault="00A51E9E" w:rsidP="00A51E9E">
          <w:pPr>
            <w:pStyle w:val="Kopfzeile"/>
            <w:tabs>
              <w:tab w:val="clear" w:pos="4820"/>
              <w:tab w:val="clear" w:pos="9639"/>
              <w:tab w:val="center" w:pos="4818"/>
              <w:tab w:val="left" w:pos="7513"/>
              <w:tab w:val="right" w:pos="9637"/>
            </w:tabs>
            <w:spacing w:line="240" w:lineRule="auto"/>
            <w:jc w:val="right"/>
            <w:rPr>
              <w:rFonts w:ascii="Calibri" w:hAnsi="Calibri" w:cs="Calibri"/>
              <w:sz w:val="16"/>
              <w:szCs w:val="16"/>
              <w:lang w:val="sv-SE"/>
            </w:rPr>
          </w:pPr>
          <w:r w:rsidRPr="00A8433E">
            <w:rPr>
              <w:rFonts w:ascii="Calibri" w:hAnsi="Calibri" w:cs="Calibri"/>
              <w:sz w:val="16"/>
              <w:szCs w:val="16"/>
              <w:lang w:val="it-IT"/>
            </w:rPr>
            <w:t>sales@dralle.dk</w:t>
          </w:r>
        </w:p>
        <w:p w14:paraId="2A88FA5A" w14:textId="77777777" w:rsidR="00A51E9E" w:rsidRPr="005E00B8" w:rsidRDefault="00A51E9E" w:rsidP="00A51E9E">
          <w:pPr>
            <w:pStyle w:val="Kopfzeile"/>
            <w:tabs>
              <w:tab w:val="clear" w:pos="4820"/>
              <w:tab w:val="clear" w:pos="9639"/>
              <w:tab w:val="center" w:pos="4818"/>
              <w:tab w:val="left" w:pos="7513"/>
              <w:tab w:val="right" w:pos="9637"/>
            </w:tabs>
            <w:spacing w:line="240" w:lineRule="auto"/>
            <w:jc w:val="right"/>
            <w:rPr>
              <w:rFonts w:ascii="Calibri" w:hAnsi="Calibri" w:cs="Calibri"/>
              <w:sz w:val="16"/>
              <w:szCs w:val="16"/>
            </w:rPr>
          </w:pPr>
          <w:r w:rsidRPr="005E00B8">
            <w:rPr>
              <w:rFonts w:ascii="Calibri" w:hAnsi="Calibri" w:cs="Calibri"/>
              <w:sz w:val="16"/>
              <w:szCs w:val="16"/>
            </w:rPr>
            <w:t>www.dralle.dk</w:t>
          </w:r>
        </w:p>
      </w:tc>
    </w:tr>
  </w:tbl>
  <w:p w14:paraId="4F39A89F" w14:textId="77777777" w:rsidR="00BA47CC" w:rsidRPr="00A51E9E" w:rsidRDefault="00BA47CC">
    <w:pP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964"/>
        </w:tabs>
        <w:ind w:left="964" w:hanging="964"/>
      </w:pPr>
      <w:rPr>
        <w:rFonts w:ascii="Verdana" w:hAnsi="Verdana" w:cs="Times New Roman"/>
        <w:b w:val="0"/>
        <w:i w:val="0"/>
        <w:sz w:val="16"/>
        <w:u w:val="none"/>
      </w:rPr>
    </w:lvl>
    <w:lvl w:ilvl="1">
      <w:start w:val="1"/>
      <w:numFmt w:val="decimal"/>
      <w:pStyle w:val="berschrift2"/>
      <w:lvlText w:val="%1.%2"/>
      <w:lvlJc w:val="left"/>
      <w:pPr>
        <w:tabs>
          <w:tab w:val="num" w:pos="964"/>
        </w:tabs>
        <w:ind w:left="964" w:hanging="964"/>
      </w:pPr>
      <w:rPr>
        <w:rFonts w:ascii="Verdana" w:hAnsi="Verdana" w:cs="Times New Roman"/>
        <w:b w:val="0"/>
        <w:i w:val="0"/>
        <w:sz w:val="16"/>
        <w:u w:val="none"/>
      </w:rPr>
    </w:lvl>
    <w:lvl w:ilvl="2">
      <w:start w:val="1"/>
      <w:numFmt w:val="decimal"/>
      <w:pStyle w:val="berschrift3"/>
      <w:lvlText w:val="%1.%2.%3"/>
      <w:lvlJc w:val="left"/>
      <w:pPr>
        <w:tabs>
          <w:tab w:val="num" w:pos="964"/>
        </w:tabs>
        <w:ind w:left="964" w:hanging="964"/>
      </w:pPr>
      <w:rPr>
        <w:rFonts w:ascii="Verdana" w:hAnsi="Verdana" w:cs="Times New Roman"/>
        <w:b w:val="0"/>
        <w:i w:val="0"/>
        <w:sz w:val="16"/>
        <w:u w:val="none"/>
      </w:rPr>
    </w:lvl>
    <w:lvl w:ilvl="3">
      <w:start w:val="1"/>
      <w:numFmt w:val="decimal"/>
      <w:pStyle w:val="berschrift4"/>
      <w:lvlText w:val="%1.%2.%3.%4"/>
      <w:lvlJc w:val="left"/>
      <w:pPr>
        <w:tabs>
          <w:tab w:val="num" w:pos="964"/>
        </w:tabs>
        <w:ind w:left="964" w:hanging="964"/>
      </w:pPr>
      <w:rPr>
        <w:rFonts w:ascii="Verdana" w:hAnsi="Verdana" w:cs="Times New Roman"/>
        <w:b w:val="0"/>
        <w:i w:val="0"/>
        <w:sz w:val="16"/>
        <w:u w:val="none"/>
      </w:rPr>
    </w:lvl>
    <w:lvl w:ilvl="4">
      <w:start w:val="1"/>
      <w:numFmt w:val="decimal"/>
      <w:pStyle w:val="berschrift5"/>
      <w:lvlText w:val="%1.%2.%3.%4.%5"/>
      <w:lvlJc w:val="left"/>
      <w:pPr>
        <w:tabs>
          <w:tab w:val="num" w:pos="964"/>
        </w:tabs>
        <w:ind w:left="964" w:hanging="964"/>
      </w:pPr>
      <w:rPr>
        <w:rFonts w:ascii="Verdana" w:hAnsi="Verdana" w:cs="Times New Roman"/>
        <w:b w:val="0"/>
        <w:i w:val="0"/>
        <w:sz w:val="16"/>
        <w:u w:val="none"/>
      </w:rPr>
    </w:lvl>
    <w:lvl w:ilvl="5">
      <w:start w:val="1"/>
      <w:numFmt w:val="decimal"/>
      <w:pStyle w:val="berschrift6"/>
      <w:lvlText w:val="%1.%2.%3.%4.%5.%6"/>
      <w:lvlJc w:val="left"/>
      <w:pPr>
        <w:tabs>
          <w:tab w:val="num" w:pos="964"/>
        </w:tabs>
        <w:ind w:left="964" w:hanging="964"/>
      </w:pPr>
      <w:rPr>
        <w:rFonts w:ascii="Verdana" w:hAnsi="Verdana" w:cs="Times New Roman"/>
        <w:b w:val="0"/>
        <w:i w:val="0"/>
        <w:sz w:val="16"/>
        <w:u w:val="none"/>
      </w:rPr>
    </w:lvl>
    <w:lvl w:ilvl="6">
      <w:start w:val="1"/>
      <w:numFmt w:val="decimal"/>
      <w:pStyle w:val="berschrift7"/>
      <w:lvlText w:val="%1.%2.%3.%4.%5.%6.%7"/>
      <w:lvlJc w:val="left"/>
      <w:pPr>
        <w:tabs>
          <w:tab w:val="num" w:pos="964"/>
        </w:tabs>
        <w:ind w:left="964" w:hanging="964"/>
      </w:pPr>
      <w:rPr>
        <w:rFonts w:ascii="Verdana" w:hAnsi="Verdana" w:cs="Times New Roman"/>
        <w:b w:val="0"/>
        <w:i w:val="0"/>
        <w:sz w:val="16"/>
        <w:u w:val="none"/>
      </w:rPr>
    </w:lvl>
    <w:lvl w:ilvl="7">
      <w:start w:val="1"/>
      <w:numFmt w:val="decimal"/>
      <w:pStyle w:val="berschrift8"/>
      <w:lvlText w:val="%1.%2.%3.%4.%5.%6.%7.%8"/>
      <w:lvlJc w:val="left"/>
      <w:pPr>
        <w:tabs>
          <w:tab w:val="num" w:pos="964"/>
        </w:tabs>
        <w:ind w:left="964" w:hanging="964"/>
      </w:pPr>
      <w:rPr>
        <w:rFonts w:ascii="Verdana" w:hAnsi="Verdana" w:cs="Times New Roman"/>
        <w:b w:val="0"/>
        <w:i w:val="0"/>
        <w:sz w:val="16"/>
        <w:u w:val="none"/>
      </w:rPr>
    </w:lvl>
    <w:lvl w:ilvl="8">
      <w:start w:val="1"/>
      <w:numFmt w:val="decimal"/>
      <w:pStyle w:val="berschrift9"/>
      <w:lvlText w:val="%1.%2.%3.%4.%5.%6.%7.%8.%9"/>
      <w:lvlJc w:val="left"/>
      <w:pPr>
        <w:tabs>
          <w:tab w:val="num" w:pos="964"/>
        </w:tabs>
        <w:ind w:left="964" w:hanging="964"/>
      </w:pPr>
      <w:rPr>
        <w:rFonts w:ascii="Verdana" w:hAnsi="Verdana" w:cs="Times New Roman"/>
        <w:b w:val="0"/>
        <w:i w:val="0"/>
        <w:sz w:val="16"/>
        <w:u w:val="none"/>
      </w:rPr>
    </w:lvl>
  </w:abstractNum>
  <w:abstractNum w:abstractNumId="1" w15:restartNumberingAfterBreak="0">
    <w:nsid w:val="499A53BF"/>
    <w:multiLevelType w:val="hybridMultilevel"/>
    <w:tmpl w:val="182A5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1469903">
    <w:abstractNumId w:val="0"/>
  </w:num>
  <w:num w:numId="2" w16cid:durableId="113233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B7"/>
    <w:rsid w:val="000263F2"/>
    <w:rsid w:val="00027F4E"/>
    <w:rsid w:val="00167CD0"/>
    <w:rsid w:val="00211772"/>
    <w:rsid w:val="00286AC7"/>
    <w:rsid w:val="0032202B"/>
    <w:rsid w:val="0033741B"/>
    <w:rsid w:val="003A2104"/>
    <w:rsid w:val="003D6E7B"/>
    <w:rsid w:val="003E394D"/>
    <w:rsid w:val="00424CFD"/>
    <w:rsid w:val="004C2C33"/>
    <w:rsid w:val="004C3EB2"/>
    <w:rsid w:val="005A22DE"/>
    <w:rsid w:val="006051F1"/>
    <w:rsid w:val="00610321"/>
    <w:rsid w:val="006B7E04"/>
    <w:rsid w:val="006D09CE"/>
    <w:rsid w:val="006E6FE3"/>
    <w:rsid w:val="0072123B"/>
    <w:rsid w:val="007354EF"/>
    <w:rsid w:val="007A5E4A"/>
    <w:rsid w:val="008544D5"/>
    <w:rsid w:val="00875822"/>
    <w:rsid w:val="008A39B9"/>
    <w:rsid w:val="008B744C"/>
    <w:rsid w:val="00942EA8"/>
    <w:rsid w:val="00945115"/>
    <w:rsid w:val="00947ADD"/>
    <w:rsid w:val="00955732"/>
    <w:rsid w:val="009E3A02"/>
    <w:rsid w:val="00A51E9E"/>
    <w:rsid w:val="00AF2C1B"/>
    <w:rsid w:val="00AF34A6"/>
    <w:rsid w:val="00B664F5"/>
    <w:rsid w:val="00B741AF"/>
    <w:rsid w:val="00BA47CC"/>
    <w:rsid w:val="00BF7106"/>
    <w:rsid w:val="00C063CB"/>
    <w:rsid w:val="00C252C1"/>
    <w:rsid w:val="00C52118"/>
    <w:rsid w:val="00C63CF0"/>
    <w:rsid w:val="00C77348"/>
    <w:rsid w:val="00CD3635"/>
    <w:rsid w:val="00D12299"/>
    <w:rsid w:val="00D27593"/>
    <w:rsid w:val="00D44020"/>
    <w:rsid w:val="00D95B54"/>
    <w:rsid w:val="00DB4400"/>
    <w:rsid w:val="00E05869"/>
    <w:rsid w:val="00E55DB7"/>
    <w:rsid w:val="00E7572B"/>
    <w:rsid w:val="00F1046D"/>
    <w:rsid w:val="00F32E4C"/>
    <w:rsid w:val="00F56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1FE0"/>
  <w15:chartTrackingRefBased/>
  <w15:docId w15:val="{606DE8ED-957D-437D-925C-619E7571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36" w:lineRule="auto"/>
    </w:pPr>
    <w:rPr>
      <w:rFonts w:ascii="Verdana" w:hAnsi="Verdana" w:cs="BR-01T"/>
      <w:spacing w:val="6"/>
      <w:sz w:val="17"/>
      <w:lang w:val="da-DK" w:eastAsia="ar-SA"/>
    </w:rPr>
  </w:style>
  <w:style w:type="paragraph" w:styleId="berschrift1">
    <w:name w:val="heading 1"/>
    <w:basedOn w:val="Standard"/>
    <w:next w:val="Standardeinzug1"/>
    <w:qFormat/>
    <w:pPr>
      <w:keepNext/>
      <w:numPr>
        <w:numId w:val="1"/>
      </w:numPr>
      <w:tabs>
        <w:tab w:val="left" w:pos="9497"/>
      </w:tabs>
      <w:spacing w:after="180"/>
      <w:outlineLvl w:val="0"/>
    </w:pPr>
    <w:rPr>
      <w:b/>
      <w:caps/>
      <w:spacing w:val="10"/>
    </w:rPr>
  </w:style>
  <w:style w:type="paragraph" w:styleId="berschrift2">
    <w:name w:val="heading 2"/>
    <w:basedOn w:val="Standard"/>
    <w:next w:val="Standardeinzug1"/>
    <w:qFormat/>
    <w:pPr>
      <w:keepNext/>
      <w:numPr>
        <w:ilvl w:val="1"/>
        <w:numId w:val="1"/>
      </w:numPr>
      <w:spacing w:after="180"/>
      <w:outlineLvl w:val="1"/>
    </w:pPr>
    <w:rPr>
      <w:b/>
      <w:spacing w:val="10"/>
    </w:rPr>
  </w:style>
  <w:style w:type="paragraph" w:styleId="berschrift3">
    <w:name w:val="heading 3"/>
    <w:basedOn w:val="berschrift2"/>
    <w:next w:val="Standardeinzug1"/>
    <w:qFormat/>
    <w:pPr>
      <w:numPr>
        <w:ilvl w:val="2"/>
      </w:numPr>
      <w:outlineLvl w:val="2"/>
    </w:pPr>
    <w:rPr>
      <w:b w:val="0"/>
    </w:rPr>
  </w:style>
  <w:style w:type="paragraph" w:styleId="berschrift4">
    <w:name w:val="heading 4"/>
    <w:basedOn w:val="berschrift2"/>
    <w:next w:val="Standardeinzug1"/>
    <w:qFormat/>
    <w:pPr>
      <w:numPr>
        <w:ilvl w:val="3"/>
      </w:numPr>
      <w:outlineLvl w:val="3"/>
    </w:pPr>
    <w:rPr>
      <w:b w:val="0"/>
    </w:rPr>
  </w:style>
  <w:style w:type="paragraph" w:styleId="berschrift5">
    <w:name w:val="heading 5"/>
    <w:basedOn w:val="berschrift2"/>
    <w:next w:val="Standardeinzug1"/>
    <w:qFormat/>
    <w:pPr>
      <w:numPr>
        <w:ilvl w:val="4"/>
      </w:numPr>
      <w:outlineLvl w:val="4"/>
    </w:pPr>
    <w:rPr>
      <w:b w:val="0"/>
    </w:rPr>
  </w:style>
  <w:style w:type="paragraph" w:styleId="berschrift6">
    <w:name w:val="heading 6"/>
    <w:basedOn w:val="berschrift2"/>
    <w:next w:val="Standard"/>
    <w:qFormat/>
    <w:pPr>
      <w:numPr>
        <w:ilvl w:val="5"/>
      </w:numPr>
      <w:outlineLvl w:val="5"/>
    </w:pPr>
  </w:style>
  <w:style w:type="paragraph" w:styleId="berschrift7">
    <w:name w:val="heading 7"/>
    <w:basedOn w:val="berschrift2"/>
    <w:next w:val="Standard"/>
    <w:qFormat/>
    <w:pPr>
      <w:numPr>
        <w:ilvl w:val="6"/>
      </w:numPr>
      <w:outlineLvl w:val="6"/>
    </w:pPr>
  </w:style>
  <w:style w:type="paragraph" w:styleId="berschrift8">
    <w:name w:val="heading 8"/>
    <w:basedOn w:val="berschrift2"/>
    <w:next w:val="Standard"/>
    <w:qFormat/>
    <w:pPr>
      <w:numPr>
        <w:ilvl w:val="7"/>
      </w:numPr>
      <w:outlineLvl w:val="7"/>
    </w:pPr>
  </w:style>
  <w:style w:type="paragraph" w:styleId="berschrift9">
    <w:name w:val="heading 9"/>
    <w:basedOn w:val="berschrift2"/>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Verdana" w:hAnsi="Verdana" w:cs="Times New Roman"/>
      <w:b w:val="0"/>
      <w:i w:val="0"/>
      <w:sz w:val="16"/>
      <w:u w:val="none"/>
    </w:rPr>
  </w:style>
  <w:style w:type="character" w:customStyle="1" w:styleId="Standardskrifttypeiafsnit">
    <w:name w:val="Standardskrifttype i afsnit"/>
  </w:style>
  <w:style w:type="character" w:customStyle="1" w:styleId="Absatz-Standardschriftart1">
    <w:name w:val="Absatz-Standardschriftart1"/>
  </w:style>
  <w:style w:type="character" w:customStyle="1" w:styleId="WW8Num2z0">
    <w:name w:val="WW8Num2z0"/>
    <w:rPr>
      <w:rFonts w:ascii="Verdana" w:hAnsi="Verdana"/>
      <w:b w:val="0"/>
      <w:i w:val="0"/>
      <w:u w:val="single"/>
    </w:rPr>
  </w:style>
  <w:style w:type="character" w:customStyle="1" w:styleId="WW8Num3z0">
    <w:name w:val="WW8Num3z0"/>
    <w:rPr>
      <w:rFonts w:ascii="Verdana" w:hAnsi="Verdana"/>
      <w:b w:val="0"/>
      <w:i w:val="0"/>
      <w:u w:val="words"/>
    </w:rPr>
  </w:style>
  <w:style w:type="character" w:customStyle="1" w:styleId="Standardskrifttypeiafsnit1">
    <w:name w:val="Standardskrifttype i afsni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Verdana" w:hAnsi="Verdana"/>
      <w:b w:val="0"/>
      <w:i w:val="0"/>
    </w:rPr>
  </w:style>
  <w:style w:type="character" w:customStyle="1" w:styleId="WW8Num7z0">
    <w:name w:val="WW8Num7z0"/>
    <w:rPr>
      <w:rFonts w:ascii="Verdana" w:hAnsi="Verdana"/>
      <w:b w:val="0"/>
      <w:i w:val="0"/>
    </w:rPr>
  </w:style>
  <w:style w:type="character" w:customStyle="1" w:styleId="Absatz-Standardschriftart2">
    <w:name w:val="Absatz-Standardschriftart2"/>
  </w:style>
  <w:style w:type="character" w:styleId="Seitenzahl">
    <w:name w:val="page number"/>
    <w:semiHidden/>
    <w:rPr>
      <w:sz w:val="16"/>
      <w:lang w:val="de-DE"/>
    </w:rPr>
  </w:style>
  <w:style w:type="character" w:customStyle="1" w:styleId="Fodnotetegn">
    <w:name w:val="Fodnotetegn"/>
    <w:rPr>
      <w:vertAlign w:val="superscript"/>
    </w:rPr>
  </w:style>
  <w:style w:type="character" w:customStyle="1" w:styleId="CommentReference">
    <w:name w:val="Comment Reference"/>
    <w:rPr>
      <w:sz w:val="16"/>
      <w:szCs w:val="16"/>
    </w:rPr>
  </w:style>
  <w:style w:type="character" w:customStyle="1" w:styleId="Slutnotetegn">
    <w:name w:val="Slutnotetegn"/>
    <w:rPr>
      <w:vertAlign w:val="superscript"/>
    </w:rPr>
  </w:style>
  <w:style w:type="character" w:customStyle="1" w:styleId="tw4winMark">
    <w:name w:val="tw4winMark"/>
    <w:rPr>
      <w:rFonts w:ascii="Courier New" w:hAnsi="Courier New" w:cs="Courier New"/>
      <w:vanish/>
      <w:color w:val="800080"/>
      <w:vertAlign w:val="subscript"/>
    </w:rPr>
  </w:style>
  <w:style w:type="character" w:styleId="Hyperlink">
    <w:name w:val="Hyperlink"/>
    <w:semiHidden/>
    <w:rPr>
      <w:color w:val="000080"/>
      <w:u w:val="single"/>
    </w:rPr>
  </w:style>
  <w:style w:type="character" w:styleId="Fett">
    <w:name w:val="Strong"/>
    <w:qFormat/>
    <w:rPr>
      <w:b/>
      <w:bCs/>
    </w:rPr>
  </w:style>
  <w:style w:type="paragraph" w:customStyle="1" w:styleId="Heading">
    <w:name w:val="Heading"/>
    <w:basedOn w:val="Standard"/>
    <w:next w:val="Standard"/>
    <w:pPr>
      <w:keepNext/>
    </w:pPr>
    <w:rPr>
      <w:caps/>
      <w:spacing w:val="10"/>
      <w:sz w:val="25"/>
      <w:szCs w:val="25"/>
    </w:rPr>
  </w:style>
  <w:style w:type="paragraph" w:styleId="Textkrper">
    <w:name w:val="Body Text"/>
    <w:basedOn w:val="Standard"/>
    <w:semiHidden/>
    <w:pPr>
      <w:spacing w:after="180"/>
    </w:pPr>
  </w:style>
  <w:style w:type="paragraph" w:styleId="Liste">
    <w:name w:val="List"/>
    <w:basedOn w:val="Textkrper"/>
    <w:semiHidden/>
    <w:rPr>
      <w:rFonts w:cs="Lucidasans"/>
    </w:rPr>
  </w:style>
  <w:style w:type="paragraph" w:customStyle="1" w:styleId="Beschriftung1">
    <w:name w:val="Beschriftung1"/>
    <w:basedOn w:val="Standard"/>
    <w:next w:val="Standard"/>
    <w:rPr>
      <w:b/>
      <w:bCs/>
      <w:sz w:val="20"/>
    </w:rPr>
  </w:style>
  <w:style w:type="paragraph" w:customStyle="1" w:styleId="Index">
    <w:name w:val="Index"/>
    <w:basedOn w:val="Standard"/>
    <w:pPr>
      <w:suppressLineNumbers/>
    </w:pPr>
  </w:style>
  <w:style w:type="paragraph" w:customStyle="1" w:styleId="Overskrift">
    <w:name w:val="Overskrift"/>
    <w:basedOn w:val="Standard"/>
    <w:next w:val="Standard"/>
    <w:pPr>
      <w:keepNext/>
      <w:spacing w:after="180"/>
    </w:pPr>
    <w:rPr>
      <w:b/>
      <w:caps/>
      <w:spacing w:val="10"/>
      <w:szCs w:val="17"/>
    </w:rPr>
  </w:style>
  <w:style w:type="paragraph" w:customStyle="1" w:styleId="Billedtekst1">
    <w:name w:val="Billedtekst1"/>
    <w:basedOn w:val="Standard"/>
    <w:pPr>
      <w:suppressLineNumbers/>
      <w:spacing w:before="120" w:after="120"/>
    </w:pPr>
    <w:rPr>
      <w:rFonts w:cs="Lucidasans"/>
      <w:i/>
      <w:iCs/>
      <w:sz w:val="20"/>
    </w:rPr>
  </w:style>
  <w:style w:type="paragraph" w:customStyle="1" w:styleId="Indeks">
    <w:name w:val="Indeks"/>
    <w:basedOn w:val="Standard"/>
    <w:pPr>
      <w:suppressLineNumbers/>
    </w:pPr>
    <w:rPr>
      <w:rFonts w:cs="Lucidasans"/>
    </w:rPr>
  </w:style>
  <w:style w:type="paragraph" w:customStyle="1" w:styleId="zkontrakt">
    <w:name w:val="zkontrakt"/>
    <w:basedOn w:val="Standard"/>
    <w:pPr>
      <w:spacing w:before="40"/>
    </w:pPr>
    <w:rPr>
      <w:caps/>
      <w:spacing w:val="24"/>
      <w:sz w:val="16"/>
    </w:rPr>
  </w:style>
  <w:style w:type="paragraph" w:styleId="Kopfzeile">
    <w:name w:val="header"/>
    <w:basedOn w:val="Standard"/>
    <w:next w:val="Standard"/>
    <w:semiHidden/>
    <w:pPr>
      <w:tabs>
        <w:tab w:val="center" w:pos="4820"/>
        <w:tab w:val="right" w:pos="9639"/>
      </w:tabs>
    </w:pPr>
    <w:rPr>
      <w:spacing w:val="10"/>
      <w:sz w:val="18"/>
    </w:rPr>
  </w:style>
  <w:style w:type="paragraph" w:styleId="Fuzeile">
    <w:name w:val="footer"/>
    <w:basedOn w:val="Standard"/>
    <w:link w:val="FuzeileZchn"/>
    <w:uiPriority w:val="99"/>
    <w:pPr>
      <w:tabs>
        <w:tab w:val="center" w:pos="4819"/>
        <w:tab w:val="right" w:pos="9638"/>
      </w:tabs>
    </w:pPr>
    <w:rPr>
      <w:lang w:val="de-DE"/>
    </w:rPr>
  </w:style>
  <w:style w:type="paragraph" w:customStyle="1" w:styleId="Opstilmat-that-dass">
    <w:name w:val="Opstil m. at - that - dass"/>
    <w:basedOn w:val="Standard"/>
    <w:pPr>
      <w:tabs>
        <w:tab w:val="left" w:pos="-2325"/>
      </w:tabs>
      <w:spacing w:after="180"/>
      <w:ind w:left="-964"/>
    </w:pPr>
  </w:style>
  <w:style w:type="paragraph" w:customStyle="1" w:styleId="Opstilmbogstav">
    <w:name w:val="Opstil m. bogstav"/>
    <w:basedOn w:val="Standard"/>
    <w:pPr>
      <w:tabs>
        <w:tab w:val="left" w:pos="-2325"/>
      </w:tabs>
      <w:spacing w:after="180"/>
      <w:ind w:left="-964"/>
    </w:pPr>
  </w:style>
  <w:style w:type="paragraph" w:customStyle="1" w:styleId="shs">
    <w:name w:val="shs"/>
    <w:basedOn w:val="Standard"/>
    <w:pPr>
      <w:spacing w:after="54" w:line="240" w:lineRule="auto"/>
    </w:pPr>
    <w:rPr>
      <w:rFonts w:ascii="Gill-Sans-IM" w:hAnsi="Gill-Sans-IM"/>
      <w:spacing w:val="4"/>
      <w:sz w:val="11"/>
      <w:lang w:val="de-DE"/>
    </w:rPr>
  </w:style>
  <w:style w:type="paragraph" w:customStyle="1" w:styleId="Opstilm-pind">
    <w:name w:val="Opstil m. - pind"/>
    <w:basedOn w:val="Standard"/>
    <w:pPr>
      <w:tabs>
        <w:tab w:val="left" w:pos="-2325"/>
      </w:tabs>
      <w:spacing w:after="180"/>
      <w:ind w:left="-964"/>
    </w:pPr>
  </w:style>
  <w:style w:type="paragraph" w:customStyle="1" w:styleId="Opstilmtal">
    <w:name w:val="Opstil m. tal"/>
    <w:basedOn w:val="Standard"/>
    <w:pPr>
      <w:tabs>
        <w:tab w:val="left" w:pos="-2325"/>
      </w:tabs>
      <w:spacing w:after="180"/>
      <w:ind w:left="-964"/>
    </w:pPr>
  </w:style>
  <w:style w:type="paragraph" w:customStyle="1" w:styleId="Udkast">
    <w:name w:val="Udkast"/>
    <w:pPr>
      <w:suppressAutoHyphens/>
      <w:spacing w:line="336" w:lineRule="auto"/>
    </w:pPr>
    <w:rPr>
      <w:rFonts w:ascii="Gill Sans" w:eastAsia="Arial" w:hAnsi="Gill Sans" w:cs="BR-01T"/>
      <w:b/>
      <w:sz w:val="32"/>
      <w:lang w:val="en-GB" w:eastAsia="ar-SA"/>
    </w:rPr>
  </w:style>
  <w:style w:type="paragraph" w:customStyle="1" w:styleId="Opstilmad-re-zu">
    <w:name w:val="Opstil m. ad - re - zu"/>
    <w:basedOn w:val="Standard"/>
    <w:next w:val="Standard"/>
    <w:pPr>
      <w:spacing w:after="120"/>
      <w:ind w:left="-964"/>
    </w:pPr>
    <w:rPr>
      <w:u w:val="single"/>
    </w:rPr>
  </w:style>
  <w:style w:type="paragraph" w:customStyle="1" w:styleId="Standardeinzug1">
    <w:name w:val="Standardeinzug1"/>
    <w:basedOn w:val="Standard"/>
    <w:pPr>
      <w:ind w:left="964"/>
    </w:pPr>
  </w:style>
  <w:style w:type="paragraph" w:customStyle="1" w:styleId="Niveau2">
    <w:name w:val="Niveau 2"/>
    <w:basedOn w:val="berschrift2"/>
    <w:next w:val="Standardeinzug1"/>
    <w:pPr>
      <w:keepNext w:val="0"/>
      <w:numPr>
        <w:ilvl w:val="0"/>
        <w:numId w:val="0"/>
      </w:numPr>
    </w:pPr>
    <w:rPr>
      <w:b w:val="0"/>
      <w:spacing w:val="6"/>
    </w:rPr>
  </w:style>
  <w:style w:type="paragraph" w:customStyle="1" w:styleId="Niveau3">
    <w:name w:val="Niveau 3"/>
    <w:basedOn w:val="berschrift3"/>
    <w:next w:val="Standardeinzug1"/>
    <w:pPr>
      <w:keepNext w:val="0"/>
      <w:numPr>
        <w:ilvl w:val="0"/>
        <w:numId w:val="0"/>
      </w:numPr>
    </w:pPr>
    <w:rPr>
      <w:spacing w:val="6"/>
    </w:rPr>
  </w:style>
  <w:style w:type="paragraph" w:customStyle="1" w:styleId="Niveau4">
    <w:name w:val="Niveau 4"/>
    <w:basedOn w:val="berschrift4"/>
    <w:next w:val="Standardeinzug1"/>
    <w:pPr>
      <w:keepNext w:val="0"/>
      <w:numPr>
        <w:ilvl w:val="0"/>
        <w:numId w:val="0"/>
      </w:numPr>
    </w:pPr>
    <w:rPr>
      <w:spacing w:val="6"/>
    </w:rPr>
  </w:style>
  <w:style w:type="paragraph" w:customStyle="1" w:styleId="Niveau5">
    <w:name w:val="Niveau 5"/>
    <w:basedOn w:val="berschrift5"/>
    <w:next w:val="Standardeinzug1"/>
    <w:pPr>
      <w:keepNext w:val="0"/>
      <w:numPr>
        <w:ilvl w:val="0"/>
        <w:numId w:val="0"/>
      </w:numPr>
    </w:pPr>
    <w:rPr>
      <w:spacing w:val="6"/>
    </w:rPr>
  </w:style>
  <w:style w:type="paragraph" w:customStyle="1" w:styleId="Logo">
    <w:name w:val="Logo"/>
    <w:basedOn w:val="Standard"/>
  </w:style>
  <w:style w:type="paragraph" w:styleId="Funotentext">
    <w:name w:val="footnote text"/>
    <w:basedOn w:val="Standard"/>
    <w:semiHidden/>
    <w:rPr>
      <w:sz w:val="16"/>
    </w:rPr>
  </w:style>
  <w:style w:type="paragraph" w:customStyle="1" w:styleId="StdTekstDk">
    <w:name w:val="StdTekstDk"/>
    <w:basedOn w:val="Standard"/>
  </w:style>
  <w:style w:type="paragraph" w:customStyle="1" w:styleId="StdTekstUk">
    <w:name w:val="StdTekstUk"/>
    <w:basedOn w:val="StdTekstDk"/>
    <w:rPr>
      <w:vanish/>
    </w:rPr>
  </w:style>
  <w:style w:type="paragraph" w:customStyle="1" w:styleId="StdTekstD">
    <w:name w:val="StdTekstD"/>
    <w:basedOn w:val="StdTekstDk"/>
    <w:rPr>
      <w:vanish/>
    </w:rPr>
  </w:style>
  <w:style w:type="paragraph" w:customStyle="1" w:styleId="Underoverskrift">
    <w:name w:val="Underoverskrift"/>
    <w:basedOn w:val="Standard"/>
    <w:next w:val="Standardeinzug1"/>
    <w:pPr>
      <w:spacing w:after="180"/>
    </w:pPr>
    <w:rPr>
      <w:b/>
      <w:spacing w:val="10"/>
    </w:rPr>
  </w:style>
  <w:style w:type="paragraph" w:customStyle="1" w:styleId="sfs">
    <w:name w:val="sfs"/>
    <w:basedOn w:val="Standard"/>
    <w:pPr>
      <w:ind w:left="-142" w:right="-142"/>
      <w:jc w:val="center"/>
    </w:pPr>
    <w:rPr>
      <w:rFonts w:ascii="Gill-Sans-IM" w:hAnsi="Gill-Sans-IM"/>
      <w:spacing w:val="10"/>
      <w:sz w:val="11"/>
      <w:lang w:val="de-DE"/>
    </w:rPr>
  </w:style>
  <w:style w:type="paragraph" w:customStyle="1" w:styleId="Advokatnavne">
    <w:name w:val="Advokatnavne"/>
    <w:basedOn w:val="Standard"/>
    <w:pPr>
      <w:spacing w:before="40"/>
      <w:jc w:val="center"/>
    </w:pPr>
    <w:rPr>
      <w:rFonts w:ascii="Gill-Sans-IM" w:hAnsi="Gill-Sans-IM"/>
      <w:spacing w:val="4"/>
      <w:sz w:val="13"/>
      <w:lang w:val="de-DE"/>
    </w:rPr>
  </w:style>
  <w:style w:type="paragraph" w:customStyle="1" w:styleId="Sprechblasentext1">
    <w:name w:val="Sprechblasentext1"/>
    <w:basedOn w:val="Standard"/>
    <w:rPr>
      <w:rFonts w:ascii="Tahoma" w:hAnsi="Tahoma" w:cs="Tahoma"/>
      <w:sz w:val="16"/>
      <w:szCs w:val="16"/>
    </w:rPr>
  </w:style>
  <w:style w:type="paragraph" w:customStyle="1" w:styleId="CommentText">
    <w:name w:val="Comment Text"/>
    <w:basedOn w:val="Standard"/>
    <w:rPr>
      <w:szCs w:val="17"/>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hd w:val="clear" w:color="auto" w:fill="000080"/>
    </w:pPr>
    <w:rPr>
      <w:rFonts w:ascii="Tahoma" w:hAnsi="Tahoma" w:cs="Tahoma"/>
      <w:sz w:val="20"/>
    </w:rPr>
  </w:style>
  <w:style w:type="paragraph" w:styleId="Endnotentext">
    <w:name w:val="endnote text"/>
    <w:basedOn w:val="Standard"/>
    <w:semiHidden/>
  </w:style>
  <w:style w:type="paragraph" w:styleId="Index1">
    <w:name w:val="index 1"/>
    <w:basedOn w:val="Standard"/>
    <w:next w:val="Standard"/>
    <w:semiHidden/>
    <w:pPr>
      <w:ind w:left="170" w:hanging="170"/>
    </w:pPr>
  </w:style>
  <w:style w:type="paragraph" w:styleId="Index2">
    <w:name w:val="index 2"/>
    <w:basedOn w:val="Standard"/>
    <w:next w:val="Standard"/>
    <w:semiHidden/>
    <w:pPr>
      <w:ind w:left="340" w:hanging="170"/>
    </w:pPr>
  </w:style>
  <w:style w:type="paragraph" w:styleId="Index3">
    <w:name w:val="index 3"/>
    <w:basedOn w:val="Standard"/>
    <w:next w:val="Standard"/>
    <w:semiHidden/>
    <w:pPr>
      <w:ind w:left="510" w:hanging="170"/>
    </w:pPr>
  </w:style>
  <w:style w:type="paragraph" w:customStyle="1" w:styleId="Index41">
    <w:name w:val="Index 41"/>
    <w:basedOn w:val="Standard"/>
    <w:next w:val="Standard"/>
    <w:pPr>
      <w:ind w:left="680" w:hanging="170"/>
    </w:pPr>
  </w:style>
  <w:style w:type="paragraph" w:customStyle="1" w:styleId="Index51">
    <w:name w:val="Index 51"/>
    <w:basedOn w:val="Standard"/>
    <w:next w:val="Standard"/>
    <w:pPr>
      <w:ind w:left="850" w:hanging="170"/>
    </w:pPr>
  </w:style>
  <w:style w:type="paragraph" w:customStyle="1" w:styleId="Index61">
    <w:name w:val="Index 61"/>
    <w:basedOn w:val="Standard"/>
    <w:next w:val="Standard"/>
    <w:pPr>
      <w:ind w:left="1020" w:hanging="170"/>
    </w:pPr>
  </w:style>
  <w:style w:type="paragraph" w:customStyle="1" w:styleId="Index71">
    <w:name w:val="Index 71"/>
    <w:basedOn w:val="Standard"/>
    <w:next w:val="Standard"/>
    <w:pPr>
      <w:ind w:left="1190" w:hanging="170"/>
    </w:pPr>
  </w:style>
  <w:style w:type="paragraph" w:customStyle="1" w:styleId="Index81">
    <w:name w:val="Index 81"/>
    <w:basedOn w:val="Standard"/>
    <w:next w:val="Standard"/>
    <w:pPr>
      <w:ind w:left="1360" w:hanging="170"/>
    </w:pPr>
  </w:style>
  <w:style w:type="paragraph" w:customStyle="1" w:styleId="Index91">
    <w:name w:val="Index 91"/>
    <w:basedOn w:val="Standard"/>
    <w:next w:val="Standard"/>
    <w:pPr>
      <w:ind w:left="1530" w:hanging="170"/>
    </w:pPr>
  </w:style>
  <w:style w:type="paragraph" w:styleId="Indexberschrift">
    <w:name w:val="index heading"/>
    <w:basedOn w:val="Standard"/>
    <w:next w:val="Index1"/>
    <w:semiHidden/>
    <w:rPr>
      <w:rFonts w:ascii="Arial" w:hAnsi="Arial" w:cs="Arial"/>
      <w:b/>
      <w:bCs/>
    </w:rPr>
  </w:style>
  <w:style w:type="paragraph" w:customStyle="1" w:styleId="MacroText">
    <w:name w:val="Macro Text"/>
    <w:pPr>
      <w:tabs>
        <w:tab w:val="left" w:pos="480"/>
        <w:tab w:val="left" w:pos="960"/>
        <w:tab w:val="left" w:pos="1440"/>
        <w:tab w:val="left" w:pos="1920"/>
        <w:tab w:val="left" w:pos="2400"/>
        <w:tab w:val="left" w:pos="2880"/>
        <w:tab w:val="left" w:pos="3360"/>
        <w:tab w:val="left" w:pos="3840"/>
        <w:tab w:val="left" w:pos="4320"/>
      </w:tabs>
      <w:suppressAutoHyphens/>
      <w:spacing w:line="312" w:lineRule="auto"/>
    </w:pPr>
    <w:rPr>
      <w:rFonts w:ascii="Courier New" w:eastAsia="Arial" w:hAnsi="Courier New" w:cs="Courier New"/>
      <w:spacing w:val="6"/>
      <w:lang w:val="da-DK" w:eastAsia="ar-SA"/>
    </w:rPr>
  </w:style>
  <w:style w:type="paragraph" w:customStyle="1" w:styleId="Rechtsgrundlagenverzeichnis1">
    <w:name w:val="Rechtsgrundlagenverzeichnis1"/>
    <w:basedOn w:val="Standard"/>
    <w:next w:val="Standard"/>
    <w:pPr>
      <w:ind w:left="170" w:hanging="170"/>
    </w:pPr>
  </w:style>
  <w:style w:type="paragraph" w:customStyle="1" w:styleId="Abbildungsverzeichnis1">
    <w:name w:val="Abbildungsverzeichnis1"/>
    <w:basedOn w:val="Standard"/>
    <w:next w:val="Standard"/>
  </w:style>
  <w:style w:type="paragraph" w:customStyle="1" w:styleId="RGV-berschrift1">
    <w:name w:val="RGV-Überschrift1"/>
    <w:basedOn w:val="Standard"/>
    <w:next w:val="Standard"/>
    <w:pPr>
      <w:spacing w:before="120"/>
    </w:pPr>
    <w:rPr>
      <w:rFonts w:ascii="Arial" w:hAnsi="Arial" w:cs="Arial"/>
      <w:b/>
      <w:bCs/>
      <w:sz w:val="24"/>
      <w:szCs w:val="24"/>
    </w:rPr>
  </w:style>
  <w:style w:type="paragraph" w:styleId="Verzeichnis1">
    <w:name w:val="toc 1"/>
    <w:basedOn w:val="Standard"/>
    <w:next w:val="Standard"/>
    <w:semiHidden/>
  </w:style>
  <w:style w:type="paragraph" w:styleId="Verzeichnis2">
    <w:name w:val="toc 2"/>
    <w:basedOn w:val="Standard"/>
    <w:next w:val="Standard"/>
    <w:semiHidden/>
    <w:pPr>
      <w:ind w:left="170"/>
    </w:pPr>
  </w:style>
  <w:style w:type="paragraph" w:styleId="Verzeichnis3">
    <w:name w:val="toc 3"/>
    <w:basedOn w:val="Standard"/>
    <w:next w:val="Standard"/>
    <w:semiHidden/>
    <w:pPr>
      <w:ind w:left="340"/>
    </w:pPr>
  </w:style>
  <w:style w:type="paragraph" w:styleId="Verzeichnis4">
    <w:name w:val="toc 4"/>
    <w:basedOn w:val="Standard"/>
    <w:next w:val="Standard"/>
    <w:semiHidden/>
    <w:pPr>
      <w:ind w:left="510"/>
    </w:pPr>
  </w:style>
  <w:style w:type="paragraph" w:styleId="Verzeichnis5">
    <w:name w:val="toc 5"/>
    <w:basedOn w:val="Standard"/>
    <w:next w:val="Standard"/>
    <w:semiHidden/>
    <w:pPr>
      <w:ind w:left="680"/>
    </w:pPr>
  </w:style>
  <w:style w:type="paragraph" w:styleId="Verzeichnis6">
    <w:name w:val="toc 6"/>
    <w:basedOn w:val="Standard"/>
    <w:next w:val="Standard"/>
    <w:semiHidden/>
    <w:pPr>
      <w:ind w:left="850"/>
    </w:pPr>
  </w:style>
  <w:style w:type="paragraph" w:styleId="Verzeichnis7">
    <w:name w:val="toc 7"/>
    <w:basedOn w:val="Standard"/>
    <w:next w:val="Standard"/>
    <w:semiHidden/>
    <w:pPr>
      <w:ind w:left="1020"/>
    </w:pPr>
  </w:style>
  <w:style w:type="paragraph" w:styleId="Verzeichnis8">
    <w:name w:val="toc 8"/>
    <w:basedOn w:val="Standard"/>
    <w:next w:val="Standard"/>
    <w:semiHidden/>
    <w:pPr>
      <w:ind w:left="1190"/>
    </w:pPr>
  </w:style>
  <w:style w:type="paragraph" w:styleId="Verzeichnis9">
    <w:name w:val="toc 9"/>
    <w:basedOn w:val="Standard"/>
    <w:next w:val="Standard"/>
    <w:semiHidden/>
    <w:pPr>
      <w:ind w:left="1360"/>
    </w:pPr>
  </w:style>
  <w:style w:type="paragraph" w:styleId="Umschlagadresse">
    <w:name w:val="envelope address"/>
    <w:basedOn w:val="Endnotentext"/>
    <w:semiHidden/>
  </w:style>
  <w:style w:type="paragraph" w:customStyle="1" w:styleId="Textkrper21">
    <w:name w:val="Textkörper 21"/>
    <w:basedOn w:val="Standard"/>
    <w:pPr>
      <w:spacing w:after="180" w:line="480" w:lineRule="auto"/>
    </w:pPr>
  </w:style>
  <w:style w:type="paragraph" w:customStyle="1" w:styleId="Textkrper31">
    <w:name w:val="Textkörper 31"/>
    <w:basedOn w:val="Standard"/>
    <w:pPr>
      <w:spacing w:after="180"/>
    </w:pPr>
    <w:rPr>
      <w:sz w:val="16"/>
      <w:szCs w:val="16"/>
    </w:rPr>
  </w:style>
  <w:style w:type="paragraph" w:customStyle="1" w:styleId="Textkrper-Erstzeileneinzug1">
    <w:name w:val="Textkörper-Erstzeileneinzug1"/>
    <w:basedOn w:val="Textkrper"/>
    <w:pPr>
      <w:ind w:firstLine="210"/>
    </w:pPr>
  </w:style>
  <w:style w:type="paragraph" w:styleId="Textkrper-Zeileneinzug">
    <w:name w:val="Body Text Indent"/>
    <w:basedOn w:val="Standard"/>
    <w:semiHidden/>
    <w:pPr>
      <w:spacing w:after="180"/>
      <w:ind w:left="284"/>
    </w:pPr>
  </w:style>
  <w:style w:type="paragraph" w:customStyle="1" w:styleId="Textkrper-Erstzeileneinzug21">
    <w:name w:val="Textkörper-Erstzeileneinzug 21"/>
    <w:basedOn w:val="Textkrper-Zeileneinzug"/>
    <w:pPr>
      <w:ind w:firstLine="210"/>
    </w:pPr>
  </w:style>
  <w:style w:type="paragraph" w:customStyle="1" w:styleId="Textkrper-Einzug21">
    <w:name w:val="Textkörper-Einzug 21"/>
    <w:basedOn w:val="Standard"/>
    <w:pPr>
      <w:spacing w:after="180" w:line="480" w:lineRule="auto"/>
      <w:ind w:left="284"/>
    </w:pPr>
  </w:style>
  <w:style w:type="paragraph" w:customStyle="1" w:styleId="Textkrper-Einzug31">
    <w:name w:val="Textkörper-Einzug 31"/>
    <w:basedOn w:val="Standard"/>
    <w:pPr>
      <w:spacing w:after="180"/>
      <w:ind w:left="284"/>
    </w:pPr>
    <w:rPr>
      <w:sz w:val="16"/>
      <w:szCs w:val="16"/>
    </w:rPr>
  </w:style>
  <w:style w:type="paragraph" w:customStyle="1" w:styleId="Listenfortsetzung1">
    <w:name w:val="Listenfortsetzung1"/>
    <w:basedOn w:val="Standard"/>
    <w:pPr>
      <w:spacing w:after="180"/>
      <w:ind w:left="284"/>
    </w:pPr>
  </w:style>
  <w:style w:type="paragraph" w:customStyle="1" w:styleId="Listenfortsetzung21">
    <w:name w:val="Listenfortsetzung 21"/>
    <w:basedOn w:val="Standard"/>
    <w:pPr>
      <w:spacing w:after="180"/>
      <w:ind w:left="567"/>
    </w:pPr>
  </w:style>
  <w:style w:type="paragraph" w:customStyle="1" w:styleId="Listenfortsetzung31">
    <w:name w:val="Listenfortsetzung 31"/>
    <w:basedOn w:val="Standard"/>
    <w:pPr>
      <w:spacing w:after="180"/>
      <w:ind w:left="851"/>
    </w:pPr>
  </w:style>
  <w:style w:type="paragraph" w:customStyle="1" w:styleId="Listenfortsetzung41">
    <w:name w:val="Listenfortsetzung 41"/>
    <w:basedOn w:val="Standard"/>
    <w:pPr>
      <w:spacing w:after="180"/>
      <w:ind w:left="1134"/>
    </w:pPr>
  </w:style>
  <w:style w:type="paragraph" w:customStyle="1" w:styleId="Listenfortsetzung51">
    <w:name w:val="Listenfortsetzung 51"/>
    <w:basedOn w:val="Standard"/>
    <w:pPr>
      <w:spacing w:after="180"/>
      <w:ind w:left="1418"/>
    </w:pPr>
  </w:style>
  <w:style w:type="paragraph" w:customStyle="1" w:styleId="Citat">
    <w:name w:val="Citat"/>
    <w:basedOn w:val="Standard"/>
    <w:next w:val="Standard"/>
    <w:pPr>
      <w:ind w:left="567" w:right="567"/>
    </w:pPr>
    <w:rPr>
      <w:sz w:val="16"/>
      <w:szCs w:val="16"/>
    </w:rPr>
  </w:style>
  <w:style w:type="paragraph" w:customStyle="1" w:styleId="Rammeindhold">
    <w:name w:val="Rammeindhold"/>
    <w:basedOn w:val="Textkrpe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Tabelindhold">
    <w:name w:val="Tabelindhold"/>
    <w:basedOn w:val="Standard"/>
    <w:pPr>
      <w:suppressLineNumbers/>
    </w:pPr>
  </w:style>
  <w:style w:type="paragraph" w:customStyle="1" w:styleId="Tabeloverskrift">
    <w:name w:val="Tabeloverskrift"/>
    <w:basedOn w:val="Tabelindhold"/>
    <w:pPr>
      <w:jc w:val="center"/>
    </w:pPr>
    <w:rPr>
      <w:b/>
      <w:bCs/>
      <w:i/>
      <w:iCs/>
    </w:rPr>
  </w:style>
  <w:style w:type="paragraph" w:customStyle="1" w:styleId="Opstilling-punkttegn1">
    <w:name w:val="Opstilling - punkttegn1"/>
    <w:basedOn w:val="Standard"/>
  </w:style>
  <w:style w:type="paragraph" w:customStyle="1" w:styleId="Markeringsbobletekst">
    <w:name w:val="Markeringsbobletekst"/>
    <w:basedOn w:val="Standard"/>
    <w:rPr>
      <w:rFonts w:ascii="Tahoma" w:hAnsi="Tahoma" w:cs="Tahoma"/>
      <w:sz w:val="16"/>
      <w:szCs w:val="16"/>
    </w:rPr>
  </w:style>
  <w:style w:type="paragraph" w:styleId="Sprechblasentext">
    <w:name w:val="Balloon Text"/>
    <w:basedOn w:val="Standard"/>
    <w:link w:val="SprechblasentextZchn"/>
    <w:uiPriority w:val="99"/>
    <w:semiHidden/>
    <w:unhideWhenUsed/>
    <w:rsid w:val="00E55DB7"/>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E55DB7"/>
    <w:rPr>
      <w:rFonts w:ascii="Segoe UI" w:hAnsi="Segoe UI" w:cs="Segoe UI"/>
      <w:spacing w:val="6"/>
      <w:sz w:val="18"/>
      <w:szCs w:val="18"/>
      <w:lang w:val="da-DK" w:eastAsia="ar-SA"/>
    </w:rPr>
  </w:style>
  <w:style w:type="character" w:customStyle="1" w:styleId="FuzeileZchn">
    <w:name w:val="Fußzeile Zchn"/>
    <w:basedOn w:val="Absatz-Standardschriftart"/>
    <w:link w:val="Fuzeile"/>
    <w:uiPriority w:val="99"/>
    <w:rsid w:val="00A51E9E"/>
    <w:rPr>
      <w:rFonts w:ascii="Verdana" w:hAnsi="Verdana" w:cs="BR-01T"/>
      <w:spacing w:val="6"/>
      <w:sz w:val="1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Protokollat - Kromann Reumert København og Århus</vt:lpstr>
    </vt:vector>
  </TitlesOfParts>
  <Company/>
  <LinksUpToDate>false</LinksUpToDate>
  <CharactersWithSpaces>2535</CharactersWithSpaces>
  <SharedDoc>false</SharedDoc>
  <HLinks>
    <vt:vector size="12" baseType="variant">
      <vt:variant>
        <vt:i4>2228241</vt:i4>
      </vt:variant>
      <vt:variant>
        <vt:i4>3</vt:i4>
      </vt:variant>
      <vt:variant>
        <vt:i4>0</vt:i4>
      </vt:variant>
      <vt:variant>
        <vt:i4>5</vt:i4>
      </vt:variant>
      <vt:variant>
        <vt:lpwstr>mailto:sales@dralle.dk</vt:lpwstr>
      </vt:variant>
      <vt:variant>
        <vt:lpwstr/>
      </vt:variant>
      <vt:variant>
        <vt:i4>458831</vt:i4>
      </vt:variant>
      <vt:variant>
        <vt:i4>0</vt:i4>
      </vt:variant>
      <vt:variant>
        <vt:i4>0</vt:i4>
      </vt:variant>
      <vt:variant>
        <vt:i4>5</vt:i4>
      </vt:variant>
      <vt:variant>
        <vt:lpwstr>http://www.dralle.dk/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Protokollat - Kromann Reumert København og Århus</dc:title>
  <dc:subject/>
  <dc:creator>BRJ</dc:creator>
  <cp:keywords/>
  <cp:lastModifiedBy>Ulrich Heindl</cp:lastModifiedBy>
  <cp:revision>4</cp:revision>
  <cp:lastPrinted>2020-09-18T15:12:00Z</cp:lastPrinted>
  <dcterms:created xsi:type="dcterms:W3CDTF">2022-05-23T14:44:00Z</dcterms:created>
  <dcterms:modified xsi:type="dcterms:W3CDTF">2022-05-23T14:53:00Z</dcterms:modified>
</cp:coreProperties>
</file>